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196"/>
        <w:gridCol w:w="572"/>
        <w:gridCol w:w="769"/>
        <w:gridCol w:w="81"/>
        <w:gridCol w:w="687"/>
        <w:gridCol w:w="735"/>
        <w:gridCol w:w="33"/>
        <w:gridCol w:w="1389"/>
        <w:gridCol w:w="172"/>
        <w:gridCol w:w="892"/>
        <w:gridCol w:w="280"/>
        <w:gridCol w:w="78"/>
        <w:gridCol w:w="119"/>
        <w:gridCol w:w="415"/>
        <w:gridCol w:w="893"/>
        <w:gridCol w:w="30"/>
        <w:gridCol w:w="862"/>
        <w:gridCol w:w="560"/>
        <w:gridCol w:w="333"/>
        <w:gridCol w:w="892"/>
        <w:gridCol w:w="197"/>
        <w:gridCol w:w="42"/>
        <w:gridCol w:w="397"/>
        <w:gridCol w:w="257"/>
        <w:gridCol w:w="726"/>
        <w:gridCol w:w="166"/>
        <w:gridCol w:w="893"/>
        <w:gridCol w:w="363"/>
        <w:gridCol w:w="529"/>
        <w:gridCol w:w="893"/>
      </w:tblGrid>
      <w:tr w:rsidR="000070E2" w:rsidTr="00847697">
        <w:trPr>
          <w:cantSplit/>
        </w:trPr>
        <w:tc>
          <w:tcPr>
            <w:tcW w:w="15677" w:type="dxa"/>
            <w:gridSpan w:val="31"/>
            <w:tcBorders>
              <w:top w:val="nil"/>
              <w:left w:val="nil"/>
              <w:right w:val="nil"/>
            </w:tcBorders>
          </w:tcPr>
          <w:p w:rsidR="000070E2" w:rsidRPr="00B05624" w:rsidRDefault="000070E2" w:rsidP="0098551D">
            <w:pPr>
              <w:pStyle w:val="Heading1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STRAND:          </w:t>
            </w:r>
            <w:r w:rsidR="00D40901">
              <w:rPr>
                <w:rFonts w:ascii="Arial Narrow" w:hAnsi="Arial Narrow"/>
                <w:sz w:val="32"/>
                <w:szCs w:val="32"/>
              </w:rPr>
              <w:t>Number</w:t>
            </w:r>
            <w:r>
              <w:rPr>
                <w:rFonts w:ascii="Arial Narrow" w:hAnsi="Arial Narrow"/>
                <w:sz w:val="32"/>
                <w:szCs w:val="32"/>
              </w:rPr>
              <w:t xml:space="preserve">                                       SUBSTRAND:</w:t>
            </w:r>
            <w:r w:rsidR="0098551D">
              <w:rPr>
                <w:rFonts w:ascii="Arial Narrow" w:hAnsi="Arial Narrow"/>
                <w:sz w:val="32"/>
                <w:szCs w:val="32"/>
              </w:rPr>
              <w:t xml:space="preserve"> Whole Number (C) </w:t>
            </w:r>
            <w:r w:rsidR="007F46A7">
              <w:rPr>
                <w:rFonts w:ascii="Arial Narrow" w:hAnsi="Arial Narrow"/>
                <w:sz w:val="32"/>
                <w:szCs w:val="32"/>
              </w:rPr>
              <w:t xml:space="preserve">                                           </w:t>
            </w:r>
            <w:r>
              <w:rPr>
                <w:rFonts w:ascii="Arial Narrow" w:hAnsi="Arial Narrow"/>
                <w:sz w:val="32"/>
                <w:szCs w:val="32"/>
              </w:rPr>
              <w:t xml:space="preserve">STAGE:       </w:t>
            </w:r>
            <w:r w:rsidR="006402CF"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0070E2" w:rsidTr="00902A3A">
        <w:trPr>
          <w:cantSplit/>
        </w:trPr>
        <w:tc>
          <w:tcPr>
            <w:tcW w:w="1226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TERM: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769" w:type="dxa"/>
            <w:shd w:val="clear" w:color="auto" w:fill="B8CCE4" w:themeFill="accent1" w:themeFillTint="66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768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1561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WEEK:</w:t>
            </w:r>
          </w:p>
        </w:tc>
        <w:tc>
          <w:tcPr>
            <w:tcW w:w="892" w:type="dxa"/>
            <w:shd w:val="clear" w:color="auto" w:fill="FFFFFF" w:themeFill="background1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892" w:type="dxa"/>
            <w:gridSpan w:val="4"/>
            <w:shd w:val="clear" w:color="auto" w:fill="B8CCE4" w:themeFill="accent1" w:themeFillTint="66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892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893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892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893" w:type="dxa"/>
            <w:gridSpan w:val="4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892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893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892" w:type="dxa"/>
            <w:gridSpan w:val="2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893" w:type="dxa"/>
          </w:tcPr>
          <w:p w:rsidR="000070E2" w:rsidRPr="000663BC" w:rsidRDefault="000070E2" w:rsidP="00D23F2A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63BC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</w:tr>
      <w:tr w:rsidR="00847697" w:rsidTr="003E4533">
        <w:trPr>
          <w:cantSplit/>
          <w:trHeight w:val="1001"/>
        </w:trPr>
        <w:tc>
          <w:tcPr>
            <w:tcW w:w="1422" w:type="dxa"/>
            <w:gridSpan w:val="2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051C28D1" wp14:editId="24569499">
                  <wp:extent cx="133350" cy="114300"/>
                  <wp:effectExtent l="0" t="0" r="0" b="0"/>
                  <wp:docPr id="23" name="Picture 23" descr="AHC-ICON-Aboriginal Torres Strait Islander histories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C-ICON-Aboriginal Torres Strait Islander histories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Aboriginal and Torres Strait Islander histories and cultures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3"/>
          </w:tcPr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  <w:r w:rsidRPr="003E4533">
              <w:rPr>
                <w:noProof/>
                <w:sz w:val="16"/>
                <w:lang w:val="en-AU" w:eastAsia="en-AU"/>
              </w:rPr>
              <w:drawing>
                <wp:inline distT="0" distB="0" distL="0" distR="0" wp14:anchorId="288F6DAD" wp14:editId="216F5340">
                  <wp:extent cx="104775" cy="114300"/>
                  <wp:effectExtent l="0" t="0" r="9525" b="0"/>
                  <wp:docPr id="24" name="Picture 24" descr="A-ICON-Asia Australias engagement with Asia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-ICON-Asia Australias engagement with Asia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</w:rPr>
              <w:t>Asia and Australia’s engagement with Asia</w:t>
            </w:r>
          </w:p>
        </w:tc>
        <w:tc>
          <w:tcPr>
            <w:tcW w:w="1422" w:type="dxa"/>
            <w:gridSpan w:val="2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46D98A14" wp14:editId="2292F437">
                  <wp:extent cx="114300" cy="114300"/>
                  <wp:effectExtent l="0" t="0" r="0" b="0"/>
                  <wp:docPr id="25" name="Picture 25" descr="S-ICON-Sustainability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-ICON-Sustainability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Sustainability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2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7AAF9860" wp14:editId="3D759622">
                  <wp:extent cx="133350" cy="104775"/>
                  <wp:effectExtent l="0" t="0" r="0" b="9525"/>
                  <wp:docPr id="26" name="Picture 26" descr="CCT-ICON-critical creative thinking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CT-ICON-critical creative thinking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Critical and creative thinking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4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630D688C" wp14:editId="1470A6AB">
                  <wp:extent cx="133350" cy="114300"/>
                  <wp:effectExtent l="0" t="0" r="0" b="0"/>
                  <wp:docPr id="27" name="Picture 27" descr="EU-ICON-ethical understanding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U-ICON-ethical understanding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Ethical understanding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57" w:type="dxa"/>
            <w:gridSpan w:val="4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40B69F80" wp14:editId="3911BFE0">
                  <wp:extent cx="133350" cy="104775"/>
                  <wp:effectExtent l="0" t="0" r="0" b="9525"/>
                  <wp:docPr id="28" name="Picture 28" descr="ICT-ICON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T-ICON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Information and communication technology capability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2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78FACE10" wp14:editId="48C025E9">
                  <wp:extent cx="114300" cy="114300"/>
                  <wp:effectExtent l="0" t="0" r="0" b="0"/>
                  <wp:docPr id="29" name="Picture 29" descr="IU-ICON-intercultural understanding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U-ICON-intercultural understanding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Intercultural understanding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3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0E7B3D48" wp14:editId="28EA9A45">
                  <wp:extent cx="142875" cy="114300"/>
                  <wp:effectExtent l="0" t="0" r="9525" b="0"/>
                  <wp:docPr id="30" name="Picture 30" descr="L-ICON-literacy 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-ICON-literacy 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Literacy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4"/>
          </w:tcPr>
          <w:p w:rsidR="00847697" w:rsidRPr="003E4533" w:rsidRDefault="00847697" w:rsidP="006361CD">
            <w:pPr>
              <w:pStyle w:val="tabletext-AH"/>
              <w:tabs>
                <w:tab w:val="num" w:pos="720"/>
                <w:tab w:val="num" w:pos="108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4B2D1BDD" wp14:editId="1C92BC1D">
                  <wp:extent cx="85725" cy="114300"/>
                  <wp:effectExtent l="0" t="0" r="9525" b="0"/>
                  <wp:docPr id="31" name="Picture 31" descr="N-ICON-numeracy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-ICON-numeracy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Numeracy*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3"/>
          </w:tcPr>
          <w:p w:rsidR="00847697" w:rsidRPr="003E4533" w:rsidRDefault="00847697" w:rsidP="006361CD">
            <w:pPr>
              <w:pStyle w:val="tabletext-AH"/>
              <w:tabs>
                <w:tab w:val="num" w:pos="720"/>
              </w:tabs>
              <w:jc w:val="center"/>
              <w:rPr>
                <w:sz w:val="16"/>
                <w:szCs w:val="24"/>
              </w:rPr>
            </w:pPr>
            <w:r w:rsidRPr="003E4533">
              <w:rPr>
                <w:noProof/>
                <w:sz w:val="16"/>
                <w:szCs w:val="24"/>
                <w:lang w:val="en-AU" w:eastAsia="en-AU"/>
              </w:rPr>
              <w:drawing>
                <wp:inline distT="0" distB="0" distL="0" distR="0" wp14:anchorId="44475B4F" wp14:editId="0086B713">
                  <wp:extent cx="104775" cy="104775"/>
                  <wp:effectExtent l="0" t="0" r="9525" b="9525"/>
                  <wp:docPr id="32" name="Picture 32" descr="PSC-ICON-personal social capability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SC-ICON-personal social capability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  <w:szCs w:val="24"/>
              </w:rPr>
              <w:t>Personal and social capability</w:t>
            </w:r>
          </w:p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</w:p>
        </w:tc>
        <w:tc>
          <w:tcPr>
            <w:tcW w:w="1422" w:type="dxa"/>
            <w:gridSpan w:val="2"/>
          </w:tcPr>
          <w:p w:rsidR="00847697" w:rsidRPr="003E4533" w:rsidRDefault="00847697" w:rsidP="006361CD">
            <w:pPr>
              <w:jc w:val="center"/>
              <w:rPr>
                <w:rFonts w:ascii="Arial Narrow" w:hAnsi="Arial Narrow" w:cs="Arial"/>
                <w:b/>
                <w:sz w:val="16"/>
                <w:szCs w:val="28"/>
              </w:rPr>
            </w:pPr>
            <w:r w:rsidRPr="003E4533">
              <w:rPr>
                <w:noProof/>
                <w:sz w:val="16"/>
                <w:lang w:val="en-AU" w:eastAsia="en-AU"/>
              </w:rPr>
              <w:drawing>
                <wp:inline distT="0" distB="0" distL="0" distR="0" wp14:anchorId="4B2A116B" wp14:editId="27EB1495">
                  <wp:extent cx="104775" cy="104775"/>
                  <wp:effectExtent l="0" t="0" r="9525" b="9525"/>
                  <wp:docPr id="33" name="Picture 33" descr="WE-work and enterprise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E-work and enterprise-300dpi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533">
              <w:rPr>
                <w:rFonts w:ascii="Arial Narrow" w:hAnsi="Arial Narrow"/>
                <w:sz w:val="16"/>
              </w:rPr>
              <w:t>Work and enterprise</w:t>
            </w:r>
          </w:p>
        </w:tc>
      </w:tr>
      <w:tr w:rsidR="00847697" w:rsidTr="00532326">
        <w:trPr>
          <w:cantSplit/>
          <w:trHeight w:val="753"/>
        </w:trPr>
        <w:tc>
          <w:tcPr>
            <w:tcW w:w="15677" w:type="dxa"/>
            <w:gridSpan w:val="31"/>
          </w:tcPr>
          <w:p w:rsidR="00847697" w:rsidRPr="00054D37" w:rsidRDefault="00847697" w:rsidP="00D23F2A">
            <w:pPr>
              <w:rPr>
                <w:rFonts w:ascii="Arial Narrow" w:hAnsi="Arial Narrow" w:cs="ArialMT"/>
                <w:lang w:val="en-AU" w:eastAsia="en-AU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are we learning to do (WALT):                                                                                                           </w:t>
            </w:r>
          </w:p>
          <w:p w:rsidR="0098551D" w:rsidRDefault="0098551D" w:rsidP="0098551D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</w:pP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>Read, write and order two-digit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>numbers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 xml:space="preserve">. </w:t>
            </w:r>
          </w:p>
          <w:p w:rsidR="0098551D" w:rsidRDefault="0098551D" w:rsidP="0098551D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</w:pP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>Count forwards and backwards by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>twos, threes, fives and tens from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>any starting point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>.</w:t>
            </w:r>
          </w:p>
          <w:p w:rsidR="00847697" w:rsidRPr="00CF7301" w:rsidRDefault="0098551D" w:rsidP="0098551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>Partition numbers up to three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>digits using place value</w:t>
            </w:r>
            <w:r>
              <w:rPr>
                <w:rFonts w:ascii="ArialMT" w:eastAsiaTheme="minorHAnsi" w:hAnsi="ArialMT" w:cs="ArialMT"/>
                <w:color w:val="C10000"/>
                <w:sz w:val="18"/>
                <w:szCs w:val="18"/>
                <w:lang w:val="en-AU"/>
              </w:rPr>
              <w:t>.</w:t>
            </w:r>
          </w:p>
        </w:tc>
      </w:tr>
      <w:tr w:rsidR="000070E2" w:rsidTr="005E2CB0">
        <w:trPr>
          <w:cantSplit/>
          <w:trHeight w:val="559"/>
        </w:trPr>
        <w:tc>
          <w:tcPr>
            <w:tcW w:w="7032" w:type="dxa"/>
            <w:gridSpan w:val="12"/>
          </w:tcPr>
          <w:p w:rsidR="000070E2" w:rsidRDefault="000070E2" w:rsidP="00D23F2A">
            <w:pPr>
              <w:rPr>
                <w:rFonts w:ascii="Arial Narrow" w:hAnsi="Arial Narrow"/>
                <w:b/>
                <w:i/>
                <w:color w:val="FF0000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>Adjustment:</w:t>
            </w:r>
          </w:p>
          <w:p w:rsidR="000070E2" w:rsidRDefault="000070E2" w:rsidP="00D23F2A">
            <w:pPr>
              <w:rPr>
                <w:rFonts w:ascii="Arial Narrow" w:hAnsi="Arial Narrow"/>
                <w:b/>
                <w:i/>
                <w:color w:val="FF0000"/>
              </w:rPr>
            </w:pPr>
          </w:p>
        </w:tc>
        <w:tc>
          <w:tcPr>
            <w:tcW w:w="8645" w:type="dxa"/>
            <w:gridSpan w:val="19"/>
          </w:tcPr>
          <w:p w:rsidR="000070E2" w:rsidRDefault="000070E2" w:rsidP="00532326">
            <w:pPr>
              <w:tabs>
                <w:tab w:val="left" w:pos="3315"/>
              </w:tabs>
              <w:rPr>
                <w:rFonts w:ascii="Arial Narrow" w:hAnsi="Arial Narrow"/>
                <w:b/>
              </w:rPr>
            </w:pPr>
            <w:r w:rsidRPr="00AC7B6B">
              <w:rPr>
                <w:rFonts w:ascii="Arial Narrow" w:hAnsi="Arial Narrow"/>
                <w:b/>
              </w:rPr>
              <w:t>Post Assessment Highlighted</w:t>
            </w:r>
            <w:r w:rsidR="00532326">
              <w:rPr>
                <w:rFonts w:ascii="Arial Narrow" w:hAnsi="Arial Narrow"/>
                <w:b/>
              </w:rPr>
              <w:tab/>
            </w:r>
          </w:p>
          <w:p w:rsidR="00532326" w:rsidRDefault="00532326" w:rsidP="00532326">
            <w:pPr>
              <w:tabs>
                <w:tab w:val="left" w:pos="3315"/>
              </w:tabs>
              <w:rPr>
                <w:rFonts w:ascii="Arial Narrow" w:hAnsi="Arial Narrow"/>
                <w:b/>
                <w:i/>
                <w:color w:val="FF0000"/>
              </w:rPr>
            </w:pPr>
          </w:p>
        </w:tc>
      </w:tr>
      <w:tr w:rsidR="000070E2" w:rsidTr="00847697">
        <w:trPr>
          <w:cantSplit/>
          <w:trHeight w:val="377"/>
        </w:trPr>
        <w:tc>
          <w:tcPr>
            <w:tcW w:w="11850" w:type="dxa"/>
            <w:gridSpan w:val="24"/>
            <w:tcBorders>
              <w:bottom w:val="single" w:sz="12" w:space="0" w:color="auto"/>
            </w:tcBorders>
          </w:tcPr>
          <w:p w:rsidR="000070E2" w:rsidRPr="003329E7" w:rsidRDefault="000070E2" w:rsidP="00D23F2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663BC">
              <w:rPr>
                <w:rFonts w:ascii="Arial Narrow" w:hAnsi="Arial Narrow"/>
                <w:b/>
                <w:sz w:val="28"/>
                <w:szCs w:val="28"/>
              </w:rPr>
              <w:t>TEACHING AND LEARNING ACTIVITIES</w:t>
            </w:r>
          </w:p>
        </w:tc>
        <w:tc>
          <w:tcPr>
            <w:tcW w:w="3827" w:type="dxa"/>
            <w:gridSpan w:val="7"/>
            <w:tcBorders>
              <w:bottom w:val="single" w:sz="12" w:space="0" w:color="auto"/>
            </w:tcBorders>
          </w:tcPr>
          <w:p w:rsidR="000070E2" w:rsidRPr="000663BC" w:rsidRDefault="000070E2" w:rsidP="000070E2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663BC">
              <w:rPr>
                <w:rFonts w:ascii="Arial Narrow" w:hAnsi="Arial Narrow" w:cs="Arial"/>
                <w:b/>
                <w:sz w:val="28"/>
                <w:szCs w:val="28"/>
              </w:rPr>
              <w:t>REG</w:t>
            </w:r>
          </w:p>
        </w:tc>
      </w:tr>
      <w:tr w:rsidR="003E4533" w:rsidTr="003D2B41">
        <w:trPr>
          <w:cantSplit/>
          <w:trHeight w:val="307"/>
        </w:trPr>
        <w:tc>
          <w:tcPr>
            <w:tcW w:w="35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33" w:rsidRPr="00532326" w:rsidRDefault="003E4533" w:rsidP="00532326">
            <w:pPr>
              <w:jc w:val="center"/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Monday</w:t>
            </w:r>
          </w:p>
        </w:tc>
        <w:tc>
          <w:tcPr>
            <w:tcW w:w="36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33" w:rsidRPr="00532326" w:rsidRDefault="003E4533" w:rsidP="00532326">
            <w:pPr>
              <w:jc w:val="center"/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Tuesday</w:t>
            </w:r>
          </w:p>
        </w:tc>
        <w:tc>
          <w:tcPr>
            <w:tcW w:w="422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533" w:rsidRPr="00532326" w:rsidRDefault="003E4533" w:rsidP="00532326">
            <w:pPr>
              <w:jc w:val="center"/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Wednesday</w:t>
            </w:r>
          </w:p>
        </w:tc>
        <w:tc>
          <w:tcPr>
            <w:tcW w:w="422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533" w:rsidRPr="00532326" w:rsidRDefault="003E4533" w:rsidP="00532326">
            <w:pPr>
              <w:jc w:val="center"/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Thursday</w:t>
            </w:r>
          </w:p>
        </w:tc>
      </w:tr>
      <w:tr w:rsidR="003E4533" w:rsidTr="00C859BF">
        <w:trPr>
          <w:cantSplit/>
          <w:trHeight w:val="307"/>
        </w:trPr>
        <w:tc>
          <w:tcPr>
            <w:tcW w:w="35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33" w:rsidRDefault="003E4533" w:rsidP="006361CD">
            <w:pPr>
              <w:rPr>
                <w:rFonts w:ascii="Arial Narrow" w:hAnsi="Arial Narrow"/>
                <w:b/>
                <w:i/>
                <w:color w:val="FF0000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I’m Looking For (WILF):   </w:t>
            </w:r>
          </w:p>
          <w:p w:rsidR="003E4533" w:rsidRDefault="003E4533" w:rsidP="00D40901">
            <w:pPr>
              <w:rPr>
                <w:rFonts w:ascii="Arial Narrow" w:hAnsi="Arial Narrow"/>
                <w:b/>
                <w:i/>
                <w:color w:val="FF0000"/>
              </w:rPr>
            </w:pPr>
          </w:p>
        </w:tc>
        <w:tc>
          <w:tcPr>
            <w:tcW w:w="36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33" w:rsidRPr="00054D37" w:rsidRDefault="003E4533" w:rsidP="006361CD">
            <w:pPr>
              <w:rPr>
                <w:rFonts w:ascii="Arial Narrow" w:hAnsi="Arial Narrow" w:cs="ArialMT"/>
                <w:lang w:val="en-AU" w:eastAsia="en-AU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I’m Looking For (WILF):                                                                                                             </w:t>
            </w:r>
          </w:p>
          <w:p w:rsidR="003E4533" w:rsidRDefault="003E4533" w:rsidP="006361CD">
            <w:pPr>
              <w:rPr>
                <w:rFonts w:ascii="Arial Narrow" w:hAnsi="Arial Narrow"/>
                <w:b/>
                <w:i/>
                <w:color w:val="FF0000"/>
              </w:rPr>
            </w:pPr>
          </w:p>
        </w:tc>
        <w:tc>
          <w:tcPr>
            <w:tcW w:w="422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0901" w:rsidRDefault="003E4533" w:rsidP="006361CD">
            <w:pPr>
              <w:rPr>
                <w:rFonts w:ascii="Arial Narrow" w:hAnsi="Arial Narrow"/>
                <w:b/>
                <w:i/>
                <w:color w:val="FF0000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I’m Looking For (WILF):   </w:t>
            </w:r>
          </w:p>
          <w:p w:rsidR="003E4533" w:rsidRPr="00054D37" w:rsidRDefault="003E4533" w:rsidP="006361CD">
            <w:pPr>
              <w:rPr>
                <w:rFonts w:ascii="Arial Narrow" w:hAnsi="Arial Narrow" w:cs="ArialMT"/>
                <w:lang w:val="en-AU" w:eastAsia="en-AU"/>
              </w:rPr>
            </w:pPr>
          </w:p>
        </w:tc>
        <w:tc>
          <w:tcPr>
            <w:tcW w:w="422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0901" w:rsidRDefault="003E4533" w:rsidP="006361CD">
            <w:pPr>
              <w:rPr>
                <w:rFonts w:ascii="Arial Narrow" w:hAnsi="Arial Narrow"/>
                <w:b/>
                <w:i/>
                <w:color w:val="FF0000"/>
              </w:rPr>
            </w:pPr>
            <w:r>
              <w:rPr>
                <w:rFonts w:ascii="Arial Narrow" w:hAnsi="Arial Narrow"/>
                <w:b/>
                <w:i/>
                <w:color w:val="FF0000"/>
              </w:rPr>
              <w:t xml:space="preserve">What I’m Looking For (WILF):         </w:t>
            </w:r>
          </w:p>
          <w:p w:rsidR="003E4533" w:rsidRDefault="003E4533" w:rsidP="00D40901">
            <w:pPr>
              <w:rPr>
                <w:rFonts w:ascii="Arial Narrow" w:hAnsi="Arial Narrow"/>
                <w:b/>
                <w:i/>
                <w:color w:val="FF0000"/>
              </w:rPr>
            </w:pPr>
            <w:r w:rsidRPr="00D40901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</w:p>
        </w:tc>
      </w:tr>
      <w:tr w:rsidR="003E4533" w:rsidTr="00A21817">
        <w:trPr>
          <w:cantSplit/>
          <w:trHeight w:val="681"/>
        </w:trPr>
        <w:tc>
          <w:tcPr>
            <w:tcW w:w="35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33" w:rsidRPr="00532326" w:rsidRDefault="003E4533" w:rsidP="00D23F2A">
            <w:pPr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Lesson Breakers</w:t>
            </w:r>
          </w:p>
          <w:p w:rsidR="003E4533" w:rsidRPr="00532326" w:rsidRDefault="006D059A" w:rsidP="006D059A">
            <w:pPr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6D059A">
              <w:rPr>
                <w:rFonts w:ascii="Comic Sans MS" w:hAnsi="Comic Sans MS" w:cs="Times"/>
                <w:color w:val="1A1818"/>
                <w:sz w:val="22"/>
                <w:szCs w:val="52"/>
              </w:rPr>
              <w:t>CIRCLE COUNTING</w:t>
            </w:r>
          </w:p>
        </w:tc>
        <w:tc>
          <w:tcPr>
            <w:tcW w:w="36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533" w:rsidRDefault="003E4533">
            <w:pPr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Lesson Breakers</w:t>
            </w:r>
          </w:p>
          <w:p w:rsidR="003E4533" w:rsidRPr="00532326" w:rsidRDefault="003E4533">
            <w:pPr>
              <w:rPr>
                <w:sz w:val="28"/>
              </w:rPr>
            </w:pPr>
          </w:p>
        </w:tc>
        <w:tc>
          <w:tcPr>
            <w:tcW w:w="422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533" w:rsidRPr="00532326" w:rsidRDefault="003E4533">
            <w:pPr>
              <w:rPr>
                <w:sz w:val="28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Lesson Breakers</w:t>
            </w:r>
          </w:p>
        </w:tc>
        <w:tc>
          <w:tcPr>
            <w:tcW w:w="422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4533" w:rsidRPr="00532326" w:rsidRDefault="003E4533" w:rsidP="00BD028B">
            <w:pPr>
              <w:rPr>
                <w:sz w:val="28"/>
              </w:rPr>
            </w:pPr>
            <w:r w:rsidRPr="00532326">
              <w:rPr>
                <w:rFonts w:ascii="Arial Narrow" w:hAnsi="Arial Narrow" w:cs="Arial-BoldMT"/>
                <w:b/>
                <w:bCs/>
                <w:sz w:val="28"/>
                <w:lang w:val="en-AU" w:eastAsia="en-AU"/>
              </w:rPr>
              <w:t>Lesson Breakers</w:t>
            </w:r>
          </w:p>
        </w:tc>
      </w:tr>
      <w:tr w:rsidR="003E4533" w:rsidTr="004B30FC">
        <w:trPr>
          <w:cantSplit/>
          <w:trHeight w:val="392"/>
        </w:trPr>
        <w:tc>
          <w:tcPr>
            <w:tcW w:w="353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Introduction</w:t>
            </w:r>
          </w:p>
          <w:p w:rsidR="005E2CB0" w:rsidRDefault="005E2CB0" w:rsidP="006402C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9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D40901" w:rsidRDefault="003E4533" w:rsidP="00D40901">
            <w:pPr>
              <w:pStyle w:val="BodyText2"/>
            </w:pPr>
            <w:r>
              <w:rPr>
                <w:rFonts w:ascii="Arial Narrow" w:hAnsi="Arial Narrow"/>
                <w:b/>
                <w:sz w:val="28"/>
                <w:szCs w:val="28"/>
              </w:rPr>
              <w:t>Introduction</w:t>
            </w:r>
            <w:r w:rsidR="00D40901">
              <w:t xml:space="preserve"> </w:t>
            </w:r>
          </w:p>
          <w:p w:rsidR="003E4533" w:rsidRDefault="003E4533" w:rsidP="005E2CB0">
            <w:pPr>
              <w:pStyle w:val="BodyText2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2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Introduction</w:t>
            </w:r>
          </w:p>
          <w:p w:rsidR="00D40901" w:rsidRDefault="00D40901" w:rsidP="005E2CB0">
            <w:pPr>
              <w:tabs>
                <w:tab w:val="left" w:pos="3060"/>
              </w:tabs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422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Introduction</w:t>
            </w:r>
          </w:p>
          <w:p w:rsidR="00D40901" w:rsidRDefault="00D40901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3E4533" w:rsidTr="006C3CBC">
        <w:trPr>
          <w:cantSplit/>
          <w:trHeight w:val="392"/>
        </w:trPr>
        <w:tc>
          <w:tcPr>
            <w:tcW w:w="353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Body</w:t>
            </w:r>
          </w:p>
          <w:p w:rsidR="003E4533" w:rsidRDefault="003E4533" w:rsidP="006402CF">
            <w:pPr>
              <w:pStyle w:val="TableTextBullet1"/>
              <w:numPr>
                <w:ilvl w:val="0"/>
                <w:numId w:val="0"/>
              </w:numPr>
              <w:ind w:left="36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Body</w:t>
            </w:r>
          </w:p>
          <w:p w:rsidR="00D40901" w:rsidRDefault="00D40901" w:rsidP="00D40901">
            <w:pPr>
              <w:pStyle w:val="BodyText2"/>
              <w:tabs>
                <w:tab w:val="left" w:pos="306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2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Body</w:t>
            </w:r>
          </w:p>
          <w:p w:rsidR="003E4533" w:rsidRDefault="003E4533" w:rsidP="005E2CB0">
            <w:pPr>
              <w:pStyle w:val="BodyText2"/>
              <w:tabs>
                <w:tab w:val="left" w:pos="306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22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Body</w:t>
            </w:r>
          </w:p>
          <w:p w:rsidR="003E4533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3E4533" w:rsidTr="00AC703B">
        <w:trPr>
          <w:cantSplit/>
          <w:trHeight w:val="392"/>
        </w:trPr>
        <w:tc>
          <w:tcPr>
            <w:tcW w:w="353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Conclusion</w:t>
            </w:r>
          </w:p>
          <w:p w:rsidR="003E4533" w:rsidRPr="00A95690" w:rsidRDefault="003E4533" w:rsidP="006402CF">
            <w:pPr>
              <w:pStyle w:val="BodyText2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Pr="00A95690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Conclusion</w:t>
            </w:r>
          </w:p>
        </w:tc>
        <w:tc>
          <w:tcPr>
            <w:tcW w:w="422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E4533" w:rsidRPr="00A95690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Conclusion</w:t>
            </w:r>
          </w:p>
        </w:tc>
        <w:tc>
          <w:tcPr>
            <w:tcW w:w="422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Pr="00A95690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Conclusion</w:t>
            </w:r>
          </w:p>
        </w:tc>
      </w:tr>
      <w:tr w:rsidR="003E4533" w:rsidTr="0086307D">
        <w:trPr>
          <w:cantSplit/>
          <w:trHeight w:val="392"/>
        </w:trPr>
        <w:tc>
          <w:tcPr>
            <w:tcW w:w="353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Resources</w:t>
            </w: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Pr="00A95690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Pr="00A95690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Resources</w:t>
            </w:r>
          </w:p>
        </w:tc>
        <w:tc>
          <w:tcPr>
            <w:tcW w:w="422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E4533" w:rsidRPr="00A95690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Resources</w:t>
            </w:r>
          </w:p>
        </w:tc>
        <w:tc>
          <w:tcPr>
            <w:tcW w:w="422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Pr="00A95690" w:rsidRDefault="003E4533" w:rsidP="00BD028B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95690">
              <w:rPr>
                <w:rFonts w:ascii="Arial Narrow" w:hAnsi="Arial Narrow" w:cs="Arial"/>
                <w:b/>
                <w:sz w:val="28"/>
                <w:szCs w:val="28"/>
              </w:rPr>
              <w:t>Resources</w:t>
            </w:r>
          </w:p>
        </w:tc>
      </w:tr>
      <w:tr w:rsidR="003E4533" w:rsidTr="007C5C88">
        <w:trPr>
          <w:cantSplit/>
          <w:trHeight w:val="392"/>
        </w:trPr>
        <w:tc>
          <w:tcPr>
            <w:tcW w:w="353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Reflection/Check In</w:t>
            </w: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3E4533" w:rsidRPr="00A95690" w:rsidRDefault="003E4533" w:rsidP="00A95690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698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>
            <w:r w:rsidRPr="00AB0C61">
              <w:rPr>
                <w:rFonts w:ascii="Arial Narrow" w:hAnsi="Arial Narrow" w:cs="Arial"/>
                <w:b/>
                <w:sz w:val="28"/>
                <w:szCs w:val="28"/>
              </w:rPr>
              <w:t>Reflection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/Check In</w:t>
            </w:r>
          </w:p>
        </w:tc>
        <w:tc>
          <w:tcPr>
            <w:tcW w:w="4224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>
            <w:r>
              <w:rPr>
                <w:rFonts w:ascii="Arial Narrow" w:hAnsi="Arial Narrow" w:cs="Arial"/>
                <w:b/>
                <w:sz w:val="28"/>
                <w:szCs w:val="28"/>
              </w:rPr>
              <w:t>Reflection/Check In</w:t>
            </w:r>
          </w:p>
        </w:tc>
        <w:tc>
          <w:tcPr>
            <w:tcW w:w="4224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E4533" w:rsidRDefault="003E4533" w:rsidP="00BD028B">
            <w:r>
              <w:rPr>
                <w:rFonts w:ascii="Arial Narrow" w:hAnsi="Arial Narrow" w:cs="Arial"/>
                <w:b/>
                <w:sz w:val="28"/>
                <w:szCs w:val="28"/>
              </w:rPr>
              <w:t>Reflection/Check In</w:t>
            </w:r>
          </w:p>
        </w:tc>
      </w:tr>
    </w:tbl>
    <w:p w:rsidR="000070E2" w:rsidRDefault="000070E2" w:rsidP="000070E2"/>
    <w:p w:rsidR="000070E2" w:rsidRDefault="000070E2" w:rsidP="000070E2"/>
    <w:p w:rsidR="000070E2" w:rsidRDefault="000070E2" w:rsidP="000070E2"/>
    <w:p w:rsidR="000070E2" w:rsidRDefault="000070E2" w:rsidP="000070E2"/>
    <w:p w:rsidR="00874943" w:rsidRDefault="00874943"/>
    <w:sectPr w:rsidR="00874943" w:rsidSect="00AC7B6B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10409"/>
    <w:lvl w:ilvl="0">
      <w:start w:val="1"/>
      <w:numFmt w:val="bullet"/>
      <w:pStyle w:val="TableTex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E2"/>
    <w:rsid w:val="000070E2"/>
    <w:rsid w:val="00253A17"/>
    <w:rsid w:val="003E4533"/>
    <w:rsid w:val="00532326"/>
    <w:rsid w:val="005E2CB0"/>
    <w:rsid w:val="006402CF"/>
    <w:rsid w:val="006B61DC"/>
    <w:rsid w:val="006D059A"/>
    <w:rsid w:val="007F46A7"/>
    <w:rsid w:val="00847697"/>
    <w:rsid w:val="00874943"/>
    <w:rsid w:val="00902A3A"/>
    <w:rsid w:val="0098551D"/>
    <w:rsid w:val="00A95690"/>
    <w:rsid w:val="00D40901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70E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0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ackgroundinfo">
    <w:name w:val="backgroundinfo"/>
    <w:basedOn w:val="Normal"/>
    <w:autoRedefine/>
    <w:qFormat/>
    <w:rsid w:val="000070E2"/>
    <w:pPr>
      <w:jc w:val="center"/>
    </w:pPr>
    <w:rPr>
      <w:rFonts w:ascii="Arial" w:hAnsi="Arial"/>
      <w:sz w:val="20"/>
    </w:rPr>
  </w:style>
  <w:style w:type="paragraph" w:customStyle="1" w:styleId="tabletext-AH">
    <w:name w:val="table text-AH"/>
    <w:uiPriority w:val="99"/>
    <w:rsid w:val="000070E2"/>
    <w:pPr>
      <w:spacing w:after="0" w:line="240" w:lineRule="auto"/>
    </w:pPr>
    <w:rPr>
      <w:rFonts w:ascii="Arial" w:eastAsia="Times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E2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D40901"/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D40901"/>
    <w:rPr>
      <w:rFonts w:ascii="Arial" w:eastAsia="Times New Roman" w:hAnsi="Arial" w:cs="Arial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09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090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409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0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Bullet1">
    <w:name w:val="TableTextBullet 1"/>
    <w:basedOn w:val="Normal"/>
    <w:rsid w:val="005E2CB0"/>
    <w:pPr>
      <w:numPr>
        <w:numId w:val="1"/>
      </w:numPr>
      <w:tabs>
        <w:tab w:val="clear" w:pos="360"/>
        <w:tab w:val="left" w:pos="181"/>
        <w:tab w:val="left" w:pos="363"/>
        <w:tab w:val="left" w:pos="544"/>
      </w:tabs>
      <w:spacing w:before="20" w:after="20"/>
      <w:ind w:left="181" w:hanging="181"/>
    </w:pPr>
    <w:rPr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70E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0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ackgroundinfo">
    <w:name w:val="backgroundinfo"/>
    <w:basedOn w:val="Normal"/>
    <w:autoRedefine/>
    <w:qFormat/>
    <w:rsid w:val="000070E2"/>
    <w:pPr>
      <w:jc w:val="center"/>
    </w:pPr>
    <w:rPr>
      <w:rFonts w:ascii="Arial" w:hAnsi="Arial"/>
      <w:sz w:val="20"/>
    </w:rPr>
  </w:style>
  <w:style w:type="paragraph" w:customStyle="1" w:styleId="tabletext-AH">
    <w:name w:val="table text-AH"/>
    <w:uiPriority w:val="99"/>
    <w:rsid w:val="000070E2"/>
    <w:pPr>
      <w:spacing w:after="0" w:line="240" w:lineRule="auto"/>
    </w:pPr>
    <w:rPr>
      <w:rFonts w:ascii="Arial" w:eastAsia="Times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E2"/>
    <w:rPr>
      <w:rFonts w:ascii="Tahoma" w:eastAsia="Times New Roman" w:hAnsi="Tahoma" w:cs="Tahoma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D40901"/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D40901"/>
    <w:rPr>
      <w:rFonts w:ascii="Arial" w:eastAsia="Times New Roman" w:hAnsi="Arial" w:cs="Arial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090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090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409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09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Bullet1">
    <w:name w:val="TableTextBullet 1"/>
    <w:basedOn w:val="Normal"/>
    <w:rsid w:val="005E2CB0"/>
    <w:pPr>
      <w:numPr>
        <w:numId w:val="1"/>
      </w:numPr>
      <w:tabs>
        <w:tab w:val="clear" w:pos="360"/>
        <w:tab w:val="left" w:pos="181"/>
        <w:tab w:val="left" w:pos="363"/>
        <w:tab w:val="left" w:pos="544"/>
      </w:tabs>
      <w:spacing w:before="20" w:after="20"/>
      <w:ind w:left="181" w:hanging="181"/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Roslyn</dc:creator>
  <cp:lastModifiedBy>McIntyre, Debra</cp:lastModifiedBy>
  <cp:revision>3</cp:revision>
  <cp:lastPrinted>2015-06-18T05:32:00Z</cp:lastPrinted>
  <dcterms:created xsi:type="dcterms:W3CDTF">2015-10-26T21:23:00Z</dcterms:created>
  <dcterms:modified xsi:type="dcterms:W3CDTF">2015-10-27T03:52:00Z</dcterms:modified>
</cp:coreProperties>
</file>