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187"/>
        <w:gridCol w:w="548"/>
        <w:gridCol w:w="734"/>
        <w:gridCol w:w="81"/>
        <w:gridCol w:w="665"/>
        <w:gridCol w:w="561"/>
        <w:gridCol w:w="174"/>
        <w:gridCol w:w="33"/>
        <w:gridCol w:w="1389"/>
        <w:gridCol w:w="172"/>
        <w:gridCol w:w="892"/>
        <w:gridCol w:w="280"/>
        <w:gridCol w:w="78"/>
        <w:gridCol w:w="521"/>
        <w:gridCol w:w="428"/>
        <w:gridCol w:w="434"/>
        <w:gridCol w:w="30"/>
        <w:gridCol w:w="837"/>
        <w:gridCol w:w="539"/>
        <w:gridCol w:w="308"/>
        <w:gridCol w:w="834"/>
        <w:gridCol w:w="187"/>
        <w:gridCol w:w="507"/>
        <w:gridCol w:w="281"/>
        <w:gridCol w:w="10"/>
        <w:gridCol w:w="817"/>
        <w:gridCol w:w="166"/>
        <w:gridCol w:w="941"/>
        <w:gridCol w:w="455"/>
        <w:gridCol w:w="573"/>
        <w:gridCol w:w="1015"/>
      </w:tblGrid>
      <w:tr w:rsidR="000070E2" w:rsidTr="00F6362E">
        <w:trPr>
          <w:cantSplit/>
        </w:trPr>
        <w:tc>
          <w:tcPr>
            <w:tcW w:w="15868" w:type="dxa"/>
            <w:gridSpan w:val="32"/>
            <w:tcBorders>
              <w:top w:val="nil"/>
              <w:left w:val="nil"/>
              <w:right w:val="nil"/>
            </w:tcBorders>
          </w:tcPr>
          <w:p w:rsidR="000070E2" w:rsidRPr="00B05624" w:rsidRDefault="000070E2" w:rsidP="00EC6AB2">
            <w:pPr>
              <w:pStyle w:val="Heading1"/>
              <w:rPr>
                <w:rFonts w:ascii="Arial Narrow" w:hAnsi="Arial Narrow"/>
                <w:sz w:val="32"/>
                <w:szCs w:val="32"/>
              </w:rPr>
            </w:pPr>
            <w:r>
              <w:rPr>
                <w:rFonts w:ascii="Arial Narrow" w:hAnsi="Arial Narrow"/>
                <w:sz w:val="32"/>
                <w:szCs w:val="32"/>
              </w:rPr>
              <w:t xml:space="preserve">STRAND: </w:t>
            </w:r>
            <w:r w:rsidR="0027463A">
              <w:rPr>
                <w:rFonts w:ascii="Arial Narrow" w:hAnsi="Arial Narrow"/>
                <w:sz w:val="32"/>
                <w:szCs w:val="32"/>
              </w:rPr>
              <w:t>Numb</w:t>
            </w:r>
            <w:r w:rsidR="00D40901">
              <w:rPr>
                <w:rFonts w:ascii="Arial Narrow" w:hAnsi="Arial Narrow"/>
                <w:sz w:val="32"/>
                <w:szCs w:val="32"/>
              </w:rPr>
              <w:t>er</w:t>
            </w:r>
            <w:r>
              <w:rPr>
                <w:rFonts w:ascii="Arial Narrow" w:hAnsi="Arial Narrow"/>
                <w:sz w:val="32"/>
                <w:szCs w:val="32"/>
              </w:rPr>
              <w:t xml:space="preserve"> </w:t>
            </w:r>
            <w:r w:rsidR="00EC6AB2">
              <w:rPr>
                <w:rFonts w:ascii="Arial Narrow" w:hAnsi="Arial Narrow"/>
                <w:sz w:val="32"/>
                <w:szCs w:val="32"/>
              </w:rPr>
              <w:t>+ Measurement</w:t>
            </w:r>
            <w:r>
              <w:rPr>
                <w:rFonts w:ascii="Arial Narrow" w:hAnsi="Arial Narrow"/>
                <w:sz w:val="32"/>
                <w:szCs w:val="32"/>
              </w:rPr>
              <w:t xml:space="preserve">                  SUBSTRAND: </w:t>
            </w:r>
            <w:r w:rsidR="00334F5C">
              <w:rPr>
                <w:rFonts w:ascii="Arial Narrow" w:hAnsi="Arial Narrow"/>
                <w:sz w:val="32"/>
                <w:szCs w:val="32"/>
              </w:rPr>
              <w:t>Whole Number (A) + Time (A)</w:t>
            </w:r>
            <w:r>
              <w:rPr>
                <w:rFonts w:ascii="Arial Narrow" w:hAnsi="Arial Narrow"/>
                <w:sz w:val="32"/>
                <w:szCs w:val="32"/>
              </w:rPr>
              <w:t xml:space="preserve">  </w:t>
            </w:r>
            <w:r w:rsidR="007F46A7">
              <w:rPr>
                <w:rFonts w:ascii="Arial Narrow" w:hAnsi="Arial Narrow"/>
                <w:sz w:val="32"/>
                <w:szCs w:val="32"/>
              </w:rPr>
              <w:t xml:space="preserve">                  </w:t>
            </w:r>
            <w:r>
              <w:rPr>
                <w:rFonts w:ascii="Arial Narrow" w:hAnsi="Arial Narrow"/>
                <w:sz w:val="32"/>
                <w:szCs w:val="32"/>
              </w:rPr>
              <w:t xml:space="preserve">STAGE:  </w:t>
            </w:r>
            <w:proofErr w:type="gramStart"/>
            <w:r w:rsidR="0027463A">
              <w:rPr>
                <w:rFonts w:ascii="Arial Narrow" w:hAnsi="Arial Narrow"/>
                <w:sz w:val="32"/>
                <w:szCs w:val="32"/>
              </w:rPr>
              <w:t>Stage</w:t>
            </w:r>
            <w:r>
              <w:rPr>
                <w:rFonts w:ascii="Arial Narrow" w:hAnsi="Arial Narrow"/>
                <w:sz w:val="32"/>
                <w:szCs w:val="32"/>
              </w:rPr>
              <w:t xml:space="preserve">  </w:t>
            </w:r>
            <w:r w:rsidR="005E731E">
              <w:rPr>
                <w:rFonts w:ascii="Arial Narrow" w:hAnsi="Arial Narrow"/>
                <w:sz w:val="32"/>
                <w:szCs w:val="32"/>
              </w:rPr>
              <w:t>2</w:t>
            </w:r>
            <w:proofErr w:type="gramEnd"/>
          </w:p>
        </w:tc>
      </w:tr>
      <w:tr w:rsidR="00F6362E" w:rsidTr="00F6362E">
        <w:trPr>
          <w:cantSplit/>
        </w:trPr>
        <w:tc>
          <w:tcPr>
            <w:tcW w:w="1191"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35"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34"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46"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68"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61"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92" w:type="dxa"/>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79" w:type="dxa"/>
            <w:gridSpan w:val="3"/>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6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67"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47"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34"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975"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993"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941"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1028"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1015"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F6362E" w:rsidTr="00F6362E">
        <w:trPr>
          <w:cantSplit/>
          <w:trHeight w:val="1001"/>
        </w:trPr>
        <w:tc>
          <w:tcPr>
            <w:tcW w:w="1378"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CDE309C" wp14:editId="62FB8B1D">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363"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6714CB72" wp14:editId="23CDD48B">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00"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A5FA334" wp14:editId="3204B90A">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A3B827B" wp14:editId="58099E52">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40B9087" wp14:editId="4AB42B43">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13"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CEC8739" wp14:editId="190C8667">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376"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08CD817" wp14:editId="064AA674">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329"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8E0572D" wp14:editId="517D4B8A">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615"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4EC7C014" wp14:editId="60209C06">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56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E0E8D6F" wp14:editId="6F54D3CE">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588"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244E890A" wp14:editId="73EBFA34">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F6362E">
        <w:trPr>
          <w:cantSplit/>
          <w:trHeight w:val="753"/>
        </w:trPr>
        <w:tc>
          <w:tcPr>
            <w:tcW w:w="15868" w:type="dxa"/>
            <w:gridSpan w:val="32"/>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5E731E" w:rsidRDefault="005E731E" w:rsidP="005E731E">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Count forwards and backwards by tens and hundreds from any starting point.</w:t>
            </w:r>
          </w:p>
          <w:p w:rsidR="00847697" w:rsidRDefault="005E731E" w:rsidP="005E731E">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State the place value of digits in numbers up to four digits.</w:t>
            </w:r>
          </w:p>
          <w:p w:rsidR="00334F5C" w:rsidRPr="00CF7301" w:rsidRDefault="00334F5C" w:rsidP="00334F5C">
            <w:pPr>
              <w:autoSpaceDE w:val="0"/>
              <w:autoSpaceDN w:val="0"/>
              <w:adjustRightInd w:val="0"/>
              <w:rPr>
                <w:rFonts w:ascii="Arial Narrow" w:hAnsi="Arial Narrow" w:cs="Arial"/>
                <w:b/>
              </w:rPr>
            </w:pPr>
            <w:r>
              <w:rPr>
                <w:rFonts w:ascii="ArialMT" w:eastAsiaTheme="minorHAnsi" w:hAnsi="ArialMT" w:cs="ArialMT"/>
                <w:color w:val="C10000"/>
                <w:sz w:val="18"/>
                <w:szCs w:val="18"/>
                <w:lang w:val="en-AU"/>
              </w:rPr>
              <w:t>Read and interpret simple timetables, timelines and calendars</w:t>
            </w:r>
          </w:p>
        </w:tc>
      </w:tr>
      <w:tr w:rsidR="000070E2" w:rsidTr="00F6362E">
        <w:trPr>
          <w:cantSplit/>
          <w:trHeight w:val="559"/>
        </w:trPr>
        <w:tc>
          <w:tcPr>
            <w:tcW w:w="6907" w:type="dxa"/>
            <w:gridSpan w:val="13"/>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961"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F6362E">
        <w:trPr>
          <w:cantSplit/>
          <w:trHeight w:val="377"/>
        </w:trPr>
        <w:tc>
          <w:tcPr>
            <w:tcW w:w="11610" w:type="dxa"/>
            <w:gridSpan w:val="24"/>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4258" w:type="dxa"/>
            <w:gridSpan w:val="8"/>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3E4533" w:rsidTr="00F6362E">
        <w:trPr>
          <w:cantSplit/>
          <w:trHeight w:val="307"/>
        </w:trPr>
        <w:tc>
          <w:tcPr>
            <w:tcW w:w="3967"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967" w:type="dxa"/>
            <w:gridSpan w:val="9"/>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967" w:type="dxa"/>
            <w:gridSpan w:val="10"/>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967" w:type="dxa"/>
            <w:gridSpan w:val="6"/>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3E4533" w:rsidTr="00F6362E">
        <w:trPr>
          <w:cantSplit/>
          <w:trHeight w:val="307"/>
        </w:trPr>
        <w:tc>
          <w:tcPr>
            <w:tcW w:w="3967" w:type="dxa"/>
            <w:gridSpan w:val="7"/>
            <w:tcBorders>
              <w:top w:val="single" w:sz="12" w:space="0" w:color="auto"/>
              <w:left w:val="single" w:sz="12" w:space="0" w:color="auto"/>
              <w:bottom w:val="single" w:sz="12" w:space="0" w:color="auto"/>
              <w:right w:val="single" w:sz="12" w:space="0" w:color="auto"/>
            </w:tcBorders>
          </w:tcPr>
          <w:p w:rsidR="003E4533" w:rsidRPr="007B5B6F" w:rsidRDefault="003E4533" w:rsidP="006361CD">
            <w:pPr>
              <w:rPr>
                <w:rFonts w:ascii="Arial Narrow" w:hAnsi="Arial Narrow"/>
                <w:b/>
                <w:i/>
                <w:color w:val="FF0000"/>
                <w:sz w:val="22"/>
              </w:rPr>
            </w:pPr>
            <w:r w:rsidRPr="007B5B6F">
              <w:rPr>
                <w:rFonts w:ascii="Arial Narrow" w:hAnsi="Arial Narrow"/>
                <w:b/>
                <w:i/>
                <w:color w:val="FF0000"/>
                <w:sz w:val="22"/>
              </w:rPr>
              <w:t xml:space="preserve">What I’m Looking For (WILF):   </w:t>
            </w:r>
          </w:p>
          <w:p w:rsidR="003E4533" w:rsidRPr="007B5B6F" w:rsidRDefault="007B5B6F" w:rsidP="00D40901">
            <w:pPr>
              <w:rPr>
                <w:rFonts w:ascii="Arial Narrow" w:hAnsi="Arial Narrow"/>
                <w:b/>
                <w:i/>
                <w:color w:val="FF0000"/>
                <w:sz w:val="22"/>
              </w:rPr>
            </w:pPr>
            <w:r w:rsidRPr="007B5B6F">
              <w:rPr>
                <w:rFonts w:ascii="Arial Narrow" w:hAnsi="Arial Narrow"/>
                <w:b/>
                <w:i/>
                <w:sz w:val="22"/>
              </w:rPr>
              <w:t>To count forward and backwards from a given point</w:t>
            </w:r>
            <w:r>
              <w:rPr>
                <w:rFonts w:ascii="Arial Narrow" w:hAnsi="Arial Narrow"/>
                <w:b/>
                <w:i/>
                <w:sz w:val="22"/>
              </w:rPr>
              <w:t xml:space="preserve"> and state place value</w:t>
            </w:r>
          </w:p>
        </w:tc>
        <w:tc>
          <w:tcPr>
            <w:tcW w:w="3967" w:type="dxa"/>
            <w:gridSpan w:val="9"/>
            <w:tcBorders>
              <w:top w:val="single" w:sz="12" w:space="0" w:color="auto"/>
              <w:left w:val="single" w:sz="12" w:space="0" w:color="auto"/>
              <w:bottom w:val="single" w:sz="12" w:space="0" w:color="auto"/>
              <w:right w:val="single" w:sz="12" w:space="0" w:color="auto"/>
            </w:tcBorders>
          </w:tcPr>
          <w:p w:rsidR="003E4533" w:rsidRPr="007B5B6F" w:rsidRDefault="003E4533" w:rsidP="006361CD">
            <w:pPr>
              <w:rPr>
                <w:rFonts w:ascii="Arial Narrow" w:hAnsi="Arial Narrow" w:cs="ArialMT"/>
                <w:sz w:val="22"/>
                <w:lang w:val="en-AU" w:eastAsia="en-AU"/>
              </w:rPr>
            </w:pPr>
            <w:r w:rsidRPr="007B5B6F">
              <w:rPr>
                <w:rFonts w:ascii="Arial Narrow" w:hAnsi="Arial Narrow"/>
                <w:b/>
                <w:i/>
                <w:color w:val="FF0000"/>
                <w:sz w:val="22"/>
              </w:rPr>
              <w:t xml:space="preserve">What I’m Looking For (WILF):                                                                                                             </w:t>
            </w:r>
          </w:p>
          <w:p w:rsidR="003E4533" w:rsidRPr="007B5B6F" w:rsidRDefault="007B5B6F" w:rsidP="006361CD">
            <w:pPr>
              <w:rPr>
                <w:rFonts w:ascii="Arial Narrow" w:hAnsi="Arial Narrow"/>
                <w:b/>
                <w:i/>
                <w:color w:val="FF0000"/>
                <w:sz w:val="22"/>
              </w:rPr>
            </w:pPr>
            <w:r w:rsidRPr="007B5B6F">
              <w:rPr>
                <w:rFonts w:ascii="Arial Narrow" w:hAnsi="Arial Narrow"/>
                <w:b/>
                <w:i/>
                <w:sz w:val="22"/>
              </w:rPr>
              <w:t>To count forward and backwards from a given point</w:t>
            </w:r>
            <w:r>
              <w:rPr>
                <w:rFonts w:ascii="Arial Narrow" w:hAnsi="Arial Narrow"/>
                <w:b/>
                <w:i/>
                <w:sz w:val="22"/>
              </w:rPr>
              <w:t xml:space="preserve"> and state place value</w:t>
            </w:r>
          </w:p>
        </w:tc>
        <w:tc>
          <w:tcPr>
            <w:tcW w:w="3967" w:type="dxa"/>
            <w:gridSpan w:val="10"/>
            <w:tcBorders>
              <w:top w:val="single" w:sz="12" w:space="0" w:color="auto"/>
              <w:left w:val="single" w:sz="12" w:space="0" w:color="auto"/>
              <w:bottom w:val="single" w:sz="4" w:space="0" w:color="auto"/>
              <w:right w:val="single" w:sz="12" w:space="0" w:color="auto"/>
            </w:tcBorders>
          </w:tcPr>
          <w:p w:rsidR="00D40901" w:rsidRPr="007B5B6F" w:rsidRDefault="003E4533" w:rsidP="006361CD">
            <w:pPr>
              <w:rPr>
                <w:rFonts w:ascii="Arial Narrow" w:hAnsi="Arial Narrow"/>
                <w:b/>
                <w:i/>
                <w:color w:val="FF0000"/>
                <w:sz w:val="22"/>
              </w:rPr>
            </w:pPr>
            <w:r w:rsidRPr="007B5B6F">
              <w:rPr>
                <w:rFonts w:ascii="Arial Narrow" w:hAnsi="Arial Narrow"/>
                <w:b/>
                <w:i/>
                <w:color w:val="FF0000"/>
                <w:sz w:val="22"/>
              </w:rPr>
              <w:t xml:space="preserve">What I’m Looking For (WILF):   </w:t>
            </w:r>
          </w:p>
          <w:p w:rsidR="003E4533" w:rsidRPr="007B5B6F" w:rsidRDefault="007B5B6F" w:rsidP="006361CD">
            <w:pPr>
              <w:rPr>
                <w:rFonts w:ascii="Arial Narrow" w:hAnsi="Arial Narrow" w:cs="ArialMT"/>
                <w:sz w:val="22"/>
                <w:lang w:val="en-AU" w:eastAsia="en-AU"/>
              </w:rPr>
            </w:pPr>
            <w:r w:rsidRPr="007B5B6F">
              <w:rPr>
                <w:rFonts w:ascii="Arial Narrow" w:hAnsi="Arial Narrow"/>
                <w:b/>
                <w:i/>
                <w:sz w:val="22"/>
              </w:rPr>
              <w:t>To count forward and backwards from a given point</w:t>
            </w:r>
            <w:r>
              <w:rPr>
                <w:rFonts w:ascii="Arial Narrow" w:hAnsi="Arial Narrow"/>
                <w:b/>
                <w:i/>
                <w:sz w:val="22"/>
              </w:rPr>
              <w:t xml:space="preserve"> and state place value</w:t>
            </w:r>
          </w:p>
        </w:tc>
        <w:tc>
          <w:tcPr>
            <w:tcW w:w="3967" w:type="dxa"/>
            <w:gridSpan w:val="6"/>
            <w:tcBorders>
              <w:top w:val="single" w:sz="12" w:space="0" w:color="auto"/>
              <w:left w:val="single" w:sz="12" w:space="0" w:color="auto"/>
              <w:bottom w:val="single" w:sz="4" w:space="0" w:color="auto"/>
              <w:right w:val="single" w:sz="12" w:space="0" w:color="auto"/>
            </w:tcBorders>
          </w:tcPr>
          <w:p w:rsidR="00D40901" w:rsidRPr="007B5B6F" w:rsidRDefault="003E4533" w:rsidP="006361CD">
            <w:pPr>
              <w:rPr>
                <w:rFonts w:ascii="Arial Narrow" w:hAnsi="Arial Narrow"/>
                <w:b/>
                <w:i/>
                <w:color w:val="FF0000"/>
                <w:sz w:val="22"/>
              </w:rPr>
            </w:pPr>
            <w:r w:rsidRPr="007B5B6F">
              <w:rPr>
                <w:rFonts w:ascii="Arial Narrow" w:hAnsi="Arial Narrow"/>
                <w:b/>
                <w:i/>
                <w:color w:val="FF0000"/>
                <w:sz w:val="22"/>
              </w:rPr>
              <w:t xml:space="preserve">What I’m Looking For (WILF):         </w:t>
            </w:r>
          </w:p>
          <w:p w:rsidR="003E4533" w:rsidRPr="007B5B6F" w:rsidRDefault="003E4533" w:rsidP="00D40901">
            <w:pPr>
              <w:rPr>
                <w:rFonts w:ascii="Arial Narrow" w:hAnsi="Arial Narrow"/>
                <w:b/>
                <w:i/>
                <w:color w:val="FF0000"/>
                <w:sz w:val="22"/>
              </w:rPr>
            </w:pPr>
            <w:r w:rsidRPr="007B5B6F">
              <w:rPr>
                <w:rFonts w:ascii="Arial Narrow" w:hAnsi="Arial Narrow"/>
                <w:b/>
                <w:i/>
                <w:sz w:val="22"/>
              </w:rPr>
              <w:t xml:space="preserve"> </w:t>
            </w:r>
            <w:r w:rsidR="00B95281">
              <w:rPr>
                <w:rFonts w:ascii="Arial Narrow" w:hAnsi="Arial Narrow"/>
                <w:b/>
                <w:i/>
                <w:sz w:val="22"/>
              </w:rPr>
              <w:t xml:space="preserve">To read and interpret a timeline and a </w:t>
            </w:r>
            <w:proofErr w:type="spellStart"/>
            <w:r w:rsidR="00B95281">
              <w:rPr>
                <w:rFonts w:ascii="Arial Narrow" w:hAnsi="Arial Narrow"/>
                <w:b/>
                <w:i/>
                <w:sz w:val="22"/>
              </w:rPr>
              <w:t>tv</w:t>
            </w:r>
            <w:proofErr w:type="spellEnd"/>
            <w:r w:rsidR="00B95281">
              <w:rPr>
                <w:rFonts w:ascii="Arial Narrow" w:hAnsi="Arial Narrow"/>
                <w:b/>
                <w:i/>
                <w:sz w:val="22"/>
              </w:rPr>
              <w:t xml:space="preserve"> guide timetable</w:t>
            </w:r>
          </w:p>
        </w:tc>
      </w:tr>
      <w:tr w:rsidR="003E4533" w:rsidTr="00F6362E">
        <w:trPr>
          <w:cantSplit/>
          <w:trHeight w:val="681"/>
        </w:trPr>
        <w:tc>
          <w:tcPr>
            <w:tcW w:w="3967" w:type="dxa"/>
            <w:gridSpan w:val="7"/>
            <w:tcBorders>
              <w:top w:val="single" w:sz="12" w:space="0" w:color="auto"/>
              <w:left w:val="single" w:sz="12" w:space="0" w:color="auto"/>
              <w:bottom w:val="single" w:sz="12" w:space="0" w:color="auto"/>
              <w:right w:val="single" w:sz="12" w:space="0" w:color="auto"/>
            </w:tcBorders>
          </w:tcPr>
          <w:p w:rsidR="003E4533" w:rsidRPr="007B5B6F" w:rsidRDefault="003E4533" w:rsidP="00D23F2A">
            <w:pPr>
              <w:rPr>
                <w:rFonts w:ascii="Arial Narrow" w:hAnsi="Arial Narrow" w:cs="Arial-BoldMT"/>
                <w:b/>
                <w:bCs/>
                <w:sz w:val="22"/>
                <w:lang w:val="en-AU" w:eastAsia="en-AU"/>
              </w:rPr>
            </w:pPr>
            <w:r w:rsidRPr="007B5B6F">
              <w:rPr>
                <w:rFonts w:ascii="Arial Narrow" w:hAnsi="Arial Narrow" w:cs="Arial-BoldMT"/>
                <w:b/>
                <w:bCs/>
                <w:sz w:val="22"/>
                <w:lang w:val="en-AU" w:eastAsia="en-AU"/>
              </w:rPr>
              <w:t>Lesson Breaker</w:t>
            </w:r>
            <w:bookmarkStart w:id="0" w:name="_GoBack"/>
            <w:bookmarkEnd w:id="0"/>
            <w:r w:rsidRPr="007B5B6F">
              <w:rPr>
                <w:rFonts w:ascii="Arial Narrow" w:hAnsi="Arial Narrow" w:cs="Arial-BoldMT"/>
                <w:b/>
                <w:bCs/>
                <w:sz w:val="22"/>
                <w:lang w:val="en-AU" w:eastAsia="en-AU"/>
              </w:rPr>
              <w:t>s</w:t>
            </w:r>
          </w:p>
          <w:p w:rsidR="003E4533" w:rsidRPr="007B5B6F" w:rsidRDefault="007B5B6F" w:rsidP="00D23F2A">
            <w:pPr>
              <w:rPr>
                <w:rFonts w:ascii="Arial Narrow" w:hAnsi="Arial Narrow" w:cs="Arial-BoldMT"/>
                <w:b/>
                <w:bCs/>
                <w:sz w:val="22"/>
                <w:lang w:val="en-AU" w:eastAsia="en-AU"/>
              </w:rPr>
            </w:pPr>
            <w:r w:rsidRPr="007B5B6F">
              <w:rPr>
                <w:rFonts w:ascii="Arial Narrow" w:hAnsi="Arial Narrow" w:cs="Arial-BoldMT"/>
                <w:b/>
                <w:bCs/>
                <w:sz w:val="22"/>
                <w:lang w:val="en-AU" w:eastAsia="en-AU"/>
              </w:rPr>
              <w:t xml:space="preserve"> </w:t>
            </w:r>
            <w:r>
              <w:rPr>
                <w:rFonts w:ascii="Arial Narrow" w:hAnsi="Arial Narrow" w:cs="Arial-BoldMT"/>
                <w:b/>
                <w:bCs/>
                <w:sz w:val="22"/>
                <w:lang w:val="en-AU" w:eastAsia="en-AU"/>
              </w:rPr>
              <w:t>Secret Number</w:t>
            </w:r>
          </w:p>
        </w:tc>
        <w:tc>
          <w:tcPr>
            <w:tcW w:w="3967" w:type="dxa"/>
            <w:gridSpan w:val="9"/>
            <w:tcBorders>
              <w:top w:val="single" w:sz="12" w:space="0" w:color="auto"/>
              <w:left w:val="single" w:sz="12" w:space="0" w:color="auto"/>
              <w:bottom w:val="single" w:sz="12" w:space="0" w:color="auto"/>
              <w:right w:val="single" w:sz="12" w:space="0" w:color="auto"/>
            </w:tcBorders>
          </w:tcPr>
          <w:p w:rsidR="003E4533" w:rsidRPr="007B5B6F" w:rsidRDefault="003E4533">
            <w:pPr>
              <w:rPr>
                <w:rFonts w:ascii="Arial Narrow" w:hAnsi="Arial Narrow" w:cs="Arial-BoldMT"/>
                <w:b/>
                <w:bCs/>
                <w:sz w:val="22"/>
                <w:lang w:val="en-AU" w:eastAsia="en-AU"/>
              </w:rPr>
            </w:pPr>
            <w:r w:rsidRPr="007B5B6F">
              <w:rPr>
                <w:rFonts w:ascii="Arial Narrow" w:hAnsi="Arial Narrow" w:cs="Arial-BoldMT"/>
                <w:b/>
                <w:bCs/>
                <w:sz w:val="22"/>
                <w:lang w:val="en-AU" w:eastAsia="en-AU"/>
              </w:rPr>
              <w:t>Lesson Breakers</w:t>
            </w:r>
          </w:p>
          <w:p w:rsidR="003E4533" w:rsidRPr="007B5B6F" w:rsidRDefault="007B5B6F">
            <w:pPr>
              <w:rPr>
                <w:rFonts w:ascii="Arial Narrow" w:hAnsi="Arial Narrow"/>
                <w:b/>
                <w:sz w:val="22"/>
              </w:rPr>
            </w:pPr>
            <w:r w:rsidRPr="007B5B6F">
              <w:rPr>
                <w:rFonts w:ascii="Arial Narrow" w:hAnsi="Arial Narrow"/>
                <w:b/>
                <w:sz w:val="22"/>
              </w:rPr>
              <w:t>Celebrity Head</w:t>
            </w:r>
          </w:p>
        </w:tc>
        <w:tc>
          <w:tcPr>
            <w:tcW w:w="3967" w:type="dxa"/>
            <w:gridSpan w:val="10"/>
            <w:tcBorders>
              <w:top w:val="single" w:sz="12" w:space="0" w:color="auto"/>
              <w:left w:val="single" w:sz="12" w:space="0" w:color="auto"/>
              <w:bottom w:val="single" w:sz="4" w:space="0" w:color="auto"/>
              <w:right w:val="single" w:sz="12" w:space="0" w:color="auto"/>
            </w:tcBorders>
          </w:tcPr>
          <w:p w:rsidR="003E4533" w:rsidRDefault="003E4533">
            <w:pPr>
              <w:rPr>
                <w:rFonts w:ascii="Arial Narrow" w:hAnsi="Arial Narrow" w:cs="Arial-BoldMT"/>
                <w:b/>
                <w:bCs/>
                <w:sz w:val="22"/>
                <w:lang w:val="en-AU" w:eastAsia="en-AU"/>
              </w:rPr>
            </w:pPr>
            <w:r w:rsidRPr="007B5B6F">
              <w:rPr>
                <w:rFonts w:ascii="Arial Narrow" w:hAnsi="Arial Narrow" w:cs="Arial-BoldMT"/>
                <w:b/>
                <w:bCs/>
                <w:sz w:val="22"/>
                <w:lang w:val="en-AU" w:eastAsia="en-AU"/>
              </w:rPr>
              <w:t>Lesson Breakers</w:t>
            </w:r>
          </w:p>
          <w:p w:rsidR="007B5B6F" w:rsidRPr="007B5B6F" w:rsidRDefault="007B5B6F">
            <w:pPr>
              <w:rPr>
                <w:rFonts w:ascii="Arial Narrow" w:hAnsi="Arial Narrow"/>
                <w:b/>
                <w:sz w:val="22"/>
              </w:rPr>
            </w:pPr>
            <w:r>
              <w:rPr>
                <w:rFonts w:ascii="Arial Narrow" w:hAnsi="Arial Narrow"/>
                <w:b/>
                <w:sz w:val="22"/>
              </w:rPr>
              <w:t xml:space="preserve">Go to </w:t>
            </w:r>
            <w:proofErr w:type="spellStart"/>
            <w:r>
              <w:rPr>
                <w:rFonts w:ascii="Arial Narrow" w:hAnsi="Arial Narrow"/>
                <w:b/>
                <w:sz w:val="22"/>
              </w:rPr>
              <w:t>Break</w:t>
            </w:r>
            <w:r w:rsidRPr="007B5B6F">
              <w:rPr>
                <w:rFonts w:ascii="Arial Narrow" w:hAnsi="Arial Narrow"/>
                <w:b/>
                <w:sz w:val="22"/>
              </w:rPr>
              <w:t>Time</w:t>
            </w:r>
            <w:proofErr w:type="spellEnd"/>
          </w:p>
        </w:tc>
        <w:tc>
          <w:tcPr>
            <w:tcW w:w="3967" w:type="dxa"/>
            <w:gridSpan w:val="6"/>
            <w:tcBorders>
              <w:top w:val="single" w:sz="12" w:space="0" w:color="auto"/>
              <w:left w:val="single" w:sz="12" w:space="0" w:color="auto"/>
              <w:bottom w:val="single" w:sz="4" w:space="0" w:color="auto"/>
              <w:right w:val="single" w:sz="12" w:space="0" w:color="auto"/>
            </w:tcBorders>
          </w:tcPr>
          <w:p w:rsidR="003E4533" w:rsidRPr="007B5B6F" w:rsidRDefault="003E4533" w:rsidP="00BD028B">
            <w:pPr>
              <w:rPr>
                <w:sz w:val="22"/>
              </w:rPr>
            </w:pPr>
            <w:r w:rsidRPr="007B5B6F">
              <w:rPr>
                <w:rFonts w:ascii="Arial Narrow" w:hAnsi="Arial Narrow" w:cs="Arial-BoldMT"/>
                <w:b/>
                <w:bCs/>
                <w:sz w:val="22"/>
                <w:lang w:val="en-AU" w:eastAsia="en-AU"/>
              </w:rPr>
              <w:t>Lesson Breakers</w:t>
            </w:r>
          </w:p>
        </w:tc>
      </w:tr>
      <w:tr w:rsidR="003E4533" w:rsidTr="00F6362E">
        <w:trPr>
          <w:cantSplit/>
          <w:trHeight w:val="392"/>
        </w:trPr>
        <w:tc>
          <w:tcPr>
            <w:tcW w:w="3967" w:type="dxa"/>
            <w:gridSpan w:val="7"/>
            <w:tcBorders>
              <w:top w:val="single" w:sz="12" w:space="0" w:color="auto"/>
              <w:bottom w:val="single" w:sz="12" w:space="0" w:color="auto"/>
            </w:tcBorders>
          </w:tcPr>
          <w:p w:rsidR="00334F5C" w:rsidRPr="00334F5C" w:rsidRDefault="003E4533" w:rsidP="00334F5C">
            <w:pPr>
              <w:rPr>
                <w:rFonts w:ascii="Arial Narrow" w:hAnsi="Arial Narrow" w:cs="Arial"/>
                <w:b/>
                <w:sz w:val="28"/>
                <w:szCs w:val="28"/>
              </w:rPr>
            </w:pPr>
            <w:r>
              <w:rPr>
                <w:rFonts w:ascii="Arial Narrow" w:hAnsi="Arial Narrow" w:cs="Arial"/>
                <w:b/>
                <w:sz w:val="28"/>
                <w:szCs w:val="28"/>
              </w:rPr>
              <w:lastRenderedPageBreak/>
              <w:t>Introduction</w:t>
            </w:r>
          </w:p>
          <w:tbl>
            <w:tblPr>
              <w:tblW w:w="0" w:type="auto"/>
              <w:tblBorders>
                <w:top w:val="nil"/>
                <w:left w:val="nil"/>
                <w:bottom w:val="nil"/>
                <w:right w:val="nil"/>
              </w:tblBorders>
              <w:tblLayout w:type="fixed"/>
              <w:tblLook w:val="0000" w:firstRow="0" w:lastRow="0" w:firstColumn="0" w:lastColumn="0" w:noHBand="0" w:noVBand="0"/>
            </w:tblPr>
            <w:tblGrid>
              <w:gridCol w:w="3190"/>
            </w:tblGrid>
            <w:tr w:rsidR="00334F5C" w:rsidTr="00F6362E">
              <w:trPr>
                <w:trHeight w:val="551"/>
              </w:trPr>
              <w:tc>
                <w:tcPr>
                  <w:tcW w:w="3190" w:type="dxa"/>
                </w:tcPr>
                <w:p w:rsidR="00334F5C" w:rsidRDefault="00334F5C">
                  <w:pPr>
                    <w:pStyle w:val="Default"/>
                    <w:rPr>
                      <w:sz w:val="20"/>
                      <w:szCs w:val="20"/>
                    </w:rPr>
                  </w:pPr>
                  <w:r>
                    <w:rPr>
                      <w:b/>
                      <w:bCs/>
                      <w:sz w:val="20"/>
                      <w:szCs w:val="20"/>
                    </w:rPr>
                    <w:t xml:space="preserve">Maths Tipping. </w:t>
                  </w:r>
                </w:p>
                <w:p w:rsidR="00334F5C" w:rsidRDefault="00334F5C">
                  <w:pPr>
                    <w:pStyle w:val="Default"/>
                    <w:rPr>
                      <w:sz w:val="20"/>
                      <w:szCs w:val="20"/>
                    </w:rPr>
                  </w:pPr>
                  <w:r>
                    <w:rPr>
                      <w:sz w:val="20"/>
                      <w:szCs w:val="20"/>
                    </w:rPr>
                    <w:t xml:space="preserve">Students stand around the room. Make a set of three, four digit number cards. Ask questions such as: how many tens altogether in 500? What number </w:t>
                  </w:r>
                  <w:proofErr w:type="gramStart"/>
                  <w:r>
                    <w:rPr>
                      <w:sz w:val="20"/>
                      <w:szCs w:val="20"/>
                    </w:rPr>
                    <w:t>is</w:t>
                  </w:r>
                  <w:proofErr w:type="gramEnd"/>
                  <w:r>
                    <w:rPr>
                      <w:sz w:val="20"/>
                      <w:szCs w:val="20"/>
                    </w:rPr>
                    <w:t xml:space="preserve"> 100 more than 602? What is the number 100 before 1469? The student who answers correctly may take one step towards another student. If that student is tipped they sit down. </w:t>
                  </w:r>
                </w:p>
                <w:p w:rsidR="00334F5C" w:rsidRDefault="00334F5C">
                  <w:pPr>
                    <w:pStyle w:val="Default"/>
                    <w:rPr>
                      <w:sz w:val="20"/>
                      <w:szCs w:val="20"/>
                    </w:rPr>
                  </w:pPr>
                  <w:r>
                    <w:rPr>
                      <w:i/>
                      <w:iCs/>
                      <w:sz w:val="20"/>
                      <w:szCs w:val="20"/>
                    </w:rPr>
                    <w:t xml:space="preserve">Variation: can ask students to state the number before and after. </w:t>
                  </w:r>
                </w:p>
              </w:tc>
            </w:tr>
          </w:tbl>
          <w:p w:rsidR="00334F5C" w:rsidRDefault="00334F5C" w:rsidP="00A95690">
            <w:pPr>
              <w:rPr>
                <w:rFonts w:ascii="Arial Narrow" w:hAnsi="Arial Narrow" w:cs="Arial"/>
                <w:b/>
                <w:sz w:val="28"/>
                <w:szCs w:val="28"/>
              </w:rPr>
            </w:pPr>
          </w:p>
          <w:p w:rsidR="005E2CB0" w:rsidRDefault="005E2CB0" w:rsidP="006402CF">
            <w:pPr>
              <w:rPr>
                <w:rFonts w:ascii="Arial Narrow" w:hAnsi="Arial Narrow" w:cs="Arial"/>
                <w:b/>
                <w:sz w:val="28"/>
                <w:szCs w:val="28"/>
              </w:rPr>
            </w:pPr>
          </w:p>
        </w:tc>
        <w:tc>
          <w:tcPr>
            <w:tcW w:w="3967" w:type="dxa"/>
            <w:gridSpan w:val="9"/>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tbl>
            <w:tblPr>
              <w:tblW w:w="3485" w:type="dxa"/>
              <w:tblBorders>
                <w:top w:val="nil"/>
                <w:left w:val="nil"/>
                <w:bottom w:val="nil"/>
                <w:right w:val="nil"/>
              </w:tblBorders>
              <w:tblLayout w:type="fixed"/>
              <w:tblLook w:val="0000" w:firstRow="0" w:lastRow="0" w:firstColumn="0" w:lastColumn="0" w:noHBand="0" w:noVBand="0"/>
            </w:tblPr>
            <w:tblGrid>
              <w:gridCol w:w="3485"/>
            </w:tblGrid>
            <w:tr w:rsidR="00334F5C" w:rsidRPr="00334F5C" w:rsidTr="00F6362E">
              <w:trPr>
                <w:trHeight w:val="4827"/>
              </w:trPr>
              <w:tc>
                <w:tcPr>
                  <w:tcW w:w="3485" w:type="dxa"/>
                </w:tcPr>
                <w:p w:rsidR="00334F5C" w:rsidRPr="007B5B6F" w:rsidRDefault="00334F5C">
                  <w:pPr>
                    <w:pStyle w:val="Default"/>
                    <w:rPr>
                      <w:rFonts w:ascii="Arial Narrow" w:hAnsi="Arial Narrow"/>
                      <w:sz w:val="18"/>
                      <w:szCs w:val="20"/>
                    </w:rPr>
                  </w:pPr>
                  <w:r w:rsidRPr="007B5B6F">
                    <w:rPr>
                      <w:rFonts w:ascii="Arial Narrow" w:hAnsi="Arial Narrow"/>
                      <w:b/>
                      <w:bCs/>
                      <w:sz w:val="18"/>
                      <w:szCs w:val="20"/>
                    </w:rPr>
                    <w:t xml:space="preserve">Counting Races </w:t>
                  </w:r>
                </w:p>
                <w:p w:rsidR="00334F5C" w:rsidRPr="007B5B6F" w:rsidRDefault="00334F5C">
                  <w:pPr>
                    <w:pStyle w:val="Default"/>
                    <w:rPr>
                      <w:rFonts w:ascii="Arial Narrow" w:hAnsi="Arial Narrow"/>
                      <w:sz w:val="18"/>
                      <w:szCs w:val="20"/>
                    </w:rPr>
                  </w:pPr>
                  <w:r w:rsidRPr="007B5B6F">
                    <w:rPr>
                      <w:rFonts w:ascii="Arial Narrow" w:hAnsi="Arial Narrow"/>
                      <w:sz w:val="18"/>
                      <w:szCs w:val="20"/>
                    </w:rPr>
                    <w:t xml:space="preserve">Students are divided into two groups. The teacher nominates a starting number </w:t>
                  </w:r>
                  <w:proofErr w:type="spellStart"/>
                  <w:r w:rsidRPr="007B5B6F">
                    <w:rPr>
                      <w:rFonts w:ascii="Arial Narrow" w:hAnsi="Arial Narrow"/>
                      <w:sz w:val="18"/>
                      <w:szCs w:val="20"/>
                    </w:rPr>
                    <w:t>eg</w:t>
                  </w:r>
                  <w:proofErr w:type="spellEnd"/>
                  <w:r w:rsidRPr="007B5B6F">
                    <w:rPr>
                      <w:rFonts w:ascii="Arial Narrow" w:hAnsi="Arial Narrow"/>
                      <w:sz w:val="18"/>
                      <w:szCs w:val="20"/>
                    </w:rPr>
                    <w:t xml:space="preserve"> 231. One group counts by tens, while the other counts by hundreds from the starting number. Both </w:t>
                  </w:r>
                </w:p>
                <w:p w:rsidR="00334F5C" w:rsidRPr="007B5B6F" w:rsidRDefault="00334F5C">
                  <w:pPr>
                    <w:pStyle w:val="Default"/>
                    <w:rPr>
                      <w:rFonts w:ascii="Arial Narrow" w:hAnsi="Arial Narrow"/>
                      <w:sz w:val="18"/>
                      <w:szCs w:val="20"/>
                    </w:rPr>
                  </w:pPr>
                  <w:proofErr w:type="gramStart"/>
                  <w:r w:rsidRPr="007B5B6F">
                    <w:rPr>
                      <w:rFonts w:ascii="Arial Narrow" w:hAnsi="Arial Narrow"/>
                      <w:sz w:val="18"/>
                      <w:szCs w:val="20"/>
                    </w:rPr>
                    <w:t>groups</w:t>
                  </w:r>
                  <w:proofErr w:type="gramEnd"/>
                  <w:r w:rsidRPr="007B5B6F">
                    <w:rPr>
                      <w:rFonts w:ascii="Arial Narrow" w:hAnsi="Arial Narrow"/>
                      <w:sz w:val="18"/>
                      <w:szCs w:val="20"/>
                    </w:rPr>
                    <w:t xml:space="preserve"> start counting and are asked to stop at the same time. </w:t>
                  </w:r>
                </w:p>
                <w:p w:rsidR="00334F5C" w:rsidRPr="007B5B6F" w:rsidRDefault="00334F5C">
                  <w:pPr>
                    <w:pStyle w:val="Default"/>
                    <w:rPr>
                      <w:rFonts w:ascii="Arial Narrow" w:hAnsi="Arial Narrow"/>
                      <w:sz w:val="18"/>
                      <w:szCs w:val="20"/>
                    </w:rPr>
                  </w:pPr>
                  <w:r w:rsidRPr="007B5B6F">
                    <w:rPr>
                      <w:rFonts w:ascii="Arial Narrow" w:hAnsi="Arial Narrow"/>
                      <w:sz w:val="18"/>
                      <w:szCs w:val="20"/>
                    </w:rPr>
                    <w:t xml:space="preserve">Before commencing the activity, students discuss: </w:t>
                  </w:r>
                </w:p>
                <w:p w:rsidR="00334F5C" w:rsidRPr="007B5B6F" w:rsidRDefault="00334F5C">
                  <w:pPr>
                    <w:pStyle w:val="Default"/>
                    <w:rPr>
                      <w:rFonts w:ascii="Arial Narrow" w:eastAsia="MS Gothic" w:hAnsi="Arial Narrow"/>
                      <w:sz w:val="18"/>
                      <w:szCs w:val="20"/>
                    </w:rPr>
                  </w:pPr>
                  <w:r w:rsidRPr="007B5B6F">
                    <w:rPr>
                      <w:rFonts w:ascii="MS Gothic" w:eastAsia="MS Gothic" w:hAnsi="MS Gothic" w:cs="MS Gothic" w:hint="eastAsia"/>
                      <w:sz w:val="18"/>
                      <w:szCs w:val="20"/>
                    </w:rPr>
                    <w:t>❚</w:t>
                  </w:r>
                  <w:r w:rsidRPr="007B5B6F">
                    <w:rPr>
                      <w:rFonts w:ascii="Arial Narrow" w:eastAsia="MS Gothic" w:hAnsi="Arial Narrow" w:cs="MS Gothic"/>
                      <w:sz w:val="18"/>
                      <w:szCs w:val="20"/>
                    </w:rPr>
                    <w:t xml:space="preserve"> </w:t>
                  </w:r>
                  <w:r w:rsidRPr="007B5B6F">
                    <w:rPr>
                      <w:rFonts w:ascii="Arial Narrow" w:eastAsia="MS Gothic" w:hAnsi="Arial Narrow"/>
                      <w:sz w:val="18"/>
                      <w:szCs w:val="20"/>
                    </w:rPr>
                    <w:t xml:space="preserve">will both groups start/finish on the same number? Why? </w:t>
                  </w:r>
                </w:p>
                <w:p w:rsidR="00334F5C" w:rsidRPr="007B5B6F" w:rsidRDefault="00334F5C">
                  <w:pPr>
                    <w:pStyle w:val="Default"/>
                    <w:rPr>
                      <w:rFonts w:ascii="Arial Narrow" w:eastAsia="MS Gothic" w:hAnsi="Arial Narrow" w:cs="MS Gothic"/>
                      <w:sz w:val="18"/>
                      <w:szCs w:val="20"/>
                    </w:rPr>
                  </w:pPr>
                  <w:r w:rsidRPr="007B5B6F">
                    <w:rPr>
                      <w:rFonts w:ascii="MS Gothic" w:eastAsia="MS Gothic" w:hAnsi="MS Gothic" w:cs="MS Gothic" w:hint="eastAsia"/>
                      <w:sz w:val="18"/>
                      <w:szCs w:val="20"/>
                    </w:rPr>
                    <w:t>❚</w:t>
                  </w:r>
                  <w:r w:rsidRPr="007B5B6F">
                    <w:rPr>
                      <w:rFonts w:ascii="Arial Narrow" w:eastAsia="MS Gothic" w:hAnsi="Arial Narrow" w:cs="MS Gothic"/>
                      <w:sz w:val="18"/>
                      <w:szCs w:val="20"/>
                    </w:rPr>
                    <w:t xml:space="preserve"> </w:t>
                  </w:r>
                  <w:proofErr w:type="gramStart"/>
                  <w:r w:rsidRPr="007B5B6F">
                    <w:rPr>
                      <w:rFonts w:ascii="Arial Narrow" w:eastAsia="MS Gothic" w:hAnsi="Arial Narrow" w:cs="MS Gothic"/>
                      <w:sz w:val="18"/>
                      <w:szCs w:val="20"/>
                    </w:rPr>
                    <w:t>which</w:t>
                  </w:r>
                  <w:proofErr w:type="gramEnd"/>
                  <w:r w:rsidRPr="007B5B6F">
                    <w:rPr>
                      <w:rFonts w:ascii="Arial Narrow" w:eastAsia="MS Gothic" w:hAnsi="Arial Narrow" w:cs="MS Gothic"/>
                      <w:sz w:val="18"/>
                      <w:szCs w:val="20"/>
                    </w:rPr>
                    <w:t xml:space="preserve"> group will stop on the highest number? Why? </w:t>
                  </w:r>
                </w:p>
                <w:p w:rsidR="00334F5C" w:rsidRPr="007B5B6F" w:rsidRDefault="00334F5C">
                  <w:pPr>
                    <w:pStyle w:val="Default"/>
                    <w:rPr>
                      <w:rFonts w:ascii="Arial Narrow" w:eastAsia="MS Gothic" w:hAnsi="Arial Narrow" w:cs="MS Gothic"/>
                      <w:sz w:val="18"/>
                      <w:szCs w:val="20"/>
                    </w:rPr>
                  </w:pPr>
                  <w:r w:rsidRPr="007B5B6F">
                    <w:rPr>
                      <w:rFonts w:ascii="MS Gothic" w:eastAsia="MS Gothic" w:hAnsi="MS Gothic" w:cs="MS Gothic" w:hint="eastAsia"/>
                      <w:sz w:val="18"/>
                      <w:szCs w:val="20"/>
                    </w:rPr>
                    <w:t>❚</w:t>
                  </w:r>
                  <w:r w:rsidRPr="007B5B6F">
                    <w:rPr>
                      <w:rFonts w:ascii="Arial Narrow" w:eastAsia="MS Gothic" w:hAnsi="Arial Narrow" w:cs="MS Gothic"/>
                      <w:sz w:val="18"/>
                      <w:szCs w:val="20"/>
                    </w:rPr>
                    <w:t xml:space="preserve"> will both groups count number 281? Why</w:t>
                  </w:r>
                  <w:proofErr w:type="gramStart"/>
                  <w:r w:rsidRPr="007B5B6F">
                    <w:rPr>
                      <w:rFonts w:ascii="Arial Narrow" w:eastAsia="MS Gothic" w:hAnsi="Arial Narrow" w:cs="MS Gothic"/>
                      <w:sz w:val="18"/>
                      <w:szCs w:val="20"/>
                    </w:rPr>
                    <w:t>?/</w:t>
                  </w:r>
                  <w:proofErr w:type="gramEnd"/>
                  <w:r w:rsidRPr="007B5B6F">
                    <w:rPr>
                      <w:rFonts w:ascii="Arial Narrow" w:eastAsia="MS Gothic" w:hAnsi="Arial Narrow" w:cs="MS Gothic"/>
                      <w:sz w:val="18"/>
                      <w:szCs w:val="20"/>
                    </w:rPr>
                    <w:t xml:space="preserve">Why not? </w:t>
                  </w:r>
                </w:p>
                <w:p w:rsidR="00334F5C" w:rsidRPr="007B5B6F" w:rsidRDefault="00334F5C">
                  <w:pPr>
                    <w:pStyle w:val="Default"/>
                    <w:rPr>
                      <w:rFonts w:ascii="Arial Narrow" w:eastAsia="MS Gothic" w:hAnsi="Arial Narrow" w:cs="MS Gothic"/>
                      <w:sz w:val="18"/>
                      <w:szCs w:val="20"/>
                    </w:rPr>
                  </w:pPr>
                  <w:r w:rsidRPr="007B5B6F">
                    <w:rPr>
                      <w:rFonts w:ascii="MS Gothic" w:eastAsia="MS Gothic" w:hAnsi="MS Gothic" w:cs="MS Gothic" w:hint="eastAsia"/>
                      <w:sz w:val="18"/>
                      <w:szCs w:val="20"/>
                    </w:rPr>
                    <w:t>❚</w:t>
                  </w:r>
                  <w:r w:rsidRPr="007B5B6F">
                    <w:rPr>
                      <w:rFonts w:ascii="Arial Narrow" w:eastAsia="MS Gothic" w:hAnsi="Arial Narrow" w:cs="MS Gothic"/>
                      <w:sz w:val="18"/>
                      <w:szCs w:val="20"/>
                    </w:rPr>
                    <w:t xml:space="preserve"> </w:t>
                  </w:r>
                  <w:proofErr w:type="gramStart"/>
                  <w:r w:rsidRPr="007B5B6F">
                    <w:rPr>
                      <w:rFonts w:ascii="Arial Narrow" w:eastAsia="MS Gothic" w:hAnsi="Arial Narrow" w:cs="MS Gothic"/>
                      <w:sz w:val="18"/>
                      <w:szCs w:val="20"/>
                    </w:rPr>
                    <w:t>what</w:t>
                  </w:r>
                  <w:proofErr w:type="gramEnd"/>
                  <w:r w:rsidRPr="007B5B6F">
                    <w:rPr>
                      <w:rFonts w:ascii="Arial Narrow" w:eastAsia="MS Gothic" w:hAnsi="Arial Narrow" w:cs="MS Gothic"/>
                      <w:sz w:val="18"/>
                      <w:szCs w:val="20"/>
                    </w:rPr>
                    <w:t xml:space="preserve"> are some of the numbers both groups will count? </w:t>
                  </w:r>
                </w:p>
                <w:p w:rsidR="00334F5C" w:rsidRPr="007B5B6F" w:rsidRDefault="00334F5C">
                  <w:pPr>
                    <w:pStyle w:val="Default"/>
                    <w:rPr>
                      <w:rFonts w:ascii="Arial Narrow" w:eastAsia="MS Gothic" w:hAnsi="Arial Narrow" w:cs="MS Gothic"/>
                      <w:sz w:val="18"/>
                      <w:szCs w:val="20"/>
                    </w:rPr>
                  </w:pPr>
                  <w:r w:rsidRPr="007B5B6F">
                    <w:rPr>
                      <w:rFonts w:ascii="MS Gothic" w:eastAsia="MS Gothic" w:hAnsi="MS Gothic" w:cs="MS Gothic" w:hint="eastAsia"/>
                      <w:sz w:val="18"/>
                      <w:szCs w:val="20"/>
                    </w:rPr>
                    <w:t>❚</w:t>
                  </w:r>
                  <w:r w:rsidRPr="007B5B6F">
                    <w:rPr>
                      <w:rFonts w:ascii="Arial Narrow" w:eastAsia="MS Gothic" w:hAnsi="Arial Narrow" w:cs="MS Gothic"/>
                      <w:sz w:val="18"/>
                      <w:szCs w:val="20"/>
                    </w:rPr>
                    <w:t xml:space="preserve"> </w:t>
                  </w:r>
                  <w:proofErr w:type="gramStart"/>
                  <w:r w:rsidRPr="007B5B6F">
                    <w:rPr>
                      <w:rFonts w:ascii="Arial Narrow" w:eastAsia="MS Gothic" w:hAnsi="Arial Narrow" w:cs="MS Gothic"/>
                      <w:sz w:val="18"/>
                      <w:szCs w:val="20"/>
                    </w:rPr>
                    <w:t>what</w:t>
                  </w:r>
                  <w:proofErr w:type="gramEnd"/>
                  <w:r w:rsidRPr="007B5B6F">
                    <w:rPr>
                      <w:rFonts w:ascii="Arial Narrow" w:eastAsia="MS Gothic" w:hAnsi="Arial Narrow" w:cs="MS Gothic"/>
                      <w:sz w:val="18"/>
                      <w:szCs w:val="20"/>
                    </w:rPr>
                    <w:t xml:space="preserve"> is a number only your group will count? </w:t>
                  </w:r>
                </w:p>
                <w:p w:rsidR="00334F5C" w:rsidRPr="007B5B6F" w:rsidRDefault="00334F5C">
                  <w:pPr>
                    <w:pStyle w:val="Default"/>
                    <w:rPr>
                      <w:rFonts w:ascii="Arial Narrow" w:eastAsia="MS Gothic" w:hAnsi="Arial Narrow"/>
                      <w:sz w:val="18"/>
                      <w:szCs w:val="20"/>
                    </w:rPr>
                  </w:pPr>
                  <w:r w:rsidRPr="007B5B6F">
                    <w:rPr>
                      <w:rFonts w:ascii="Arial Narrow" w:eastAsia="MS Gothic" w:hAnsi="Arial Narrow"/>
                      <w:i/>
                      <w:iCs/>
                      <w:sz w:val="18"/>
                      <w:szCs w:val="20"/>
                    </w:rPr>
                    <w:t xml:space="preserve">Variation: </w:t>
                  </w:r>
                  <w:r w:rsidRPr="007B5B6F">
                    <w:rPr>
                      <w:rFonts w:ascii="Arial Narrow" w:eastAsia="MS Gothic" w:hAnsi="Arial Narrow"/>
                      <w:sz w:val="18"/>
                      <w:szCs w:val="20"/>
                    </w:rPr>
                    <w:t xml:space="preserve">Students play ‘Buzz’ counting by tens on and off the decade. They ‘buzz’ on the hundreds. </w:t>
                  </w:r>
                </w:p>
                <w:p w:rsidR="00334F5C" w:rsidRPr="007B5B6F" w:rsidRDefault="00334F5C">
                  <w:pPr>
                    <w:pStyle w:val="Default"/>
                    <w:rPr>
                      <w:rFonts w:ascii="Arial Narrow" w:eastAsia="MS Gothic" w:hAnsi="Arial Narrow"/>
                      <w:sz w:val="18"/>
                      <w:szCs w:val="20"/>
                    </w:rPr>
                  </w:pPr>
                  <w:r w:rsidRPr="007B5B6F">
                    <w:rPr>
                      <w:rFonts w:ascii="Arial Narrow" w:eastAsia="MS Gothic" w:hAnsi="Arial Narrow"/>
                      <w:sz w:val="18"/>
                      <w:szCs w:val="20"/>
                    </w:rPr>
                    <w:t xml:space="preserve">Changing to 4 digit numbers. </w:t>
                  </w:r>
                </w:p>
                <w:p w:rsidR="00334F5C" w:rsidRPr="00334F5C" w:rsidRDefault="00334F5C">
                  <w:pPr>
                    <w:pStyle w:val="Default"/>
                    <w:rPr>
                      <w:rFonts w:ascii="Arial Narrow" w:eastAsia="MS Gothic" w:hAnsi="Arial Narrow"/>
                      <w:sz w:val="18"/>
                      <w:szCs w:val="20"/>
                    </w:rPr>
                  </w:pPr>
                  <w:r w:rsidRPr="007B5B6F">
                    <w:rPr>
                      <w:rFonts w:ascii="Arial Narrow" w:eastAsia="MS Gothic" w:hAnsi="Arial Narrow"/>
                      <w:sz w:val="18"/>
                      <w:szCs w:val="20"/>
                    </w:rPr>
                    <w:t xml:space="preserve">Count backwards as well as forwards. </w:t>
                  </w:r>
                </w:p>
              </w:tc>
            </w:tr>
          </w:tbl>
          <w:p w:rsidR="003E4533" w:rsidRDefault="003E4533" w:rsidP="005E2CB0">
            <w:pPr>
              <w:pStyle w:val="BodyText2"/>
              <w:rPr>
                <w:rFonts w:ascii="Arial Narrow" w:hAnsi="Arial Narrow"/>
                <w:b/>
                <w:sz w:val="28"/>
                <w:szCs w:val="28"/>
              </w:rPr>
            </w:pPr>
          </w:p>
        </w:tc>
        <w:tc>
          <w:tcPr>
            <w:tcW w:w="3967" w:type="dxa"/>
            <w:gridSpan w:val="10"/>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tbl>
            <w:tblPr>
              <w:tblW w:w="0" w:type="auto"/>
              <w:tblBorders>
                <w:top w:val="nil"/>
                <w:left w:val="nil"/>
                <w:bottom w:val="nil"/>
                <w:right w:val="nil"/>
              </w:tblBorders>
              <w:tblLayout w:type="fixed"/>
              <w:tblLook w:val="0000" w:firstRow="0" w:lastRow="0" w:firstColumn="0" w:lastColumn="0" w:noHBand="0" w:noVBand="0"/>
            </w:tblPr>
            <w:tblGrid>
              <w:gridCol w:w="3825"/>
            </w:tblGrid>
            <w:tr w:rsidR="00334F5C" w:rsidRPr="00EC6AB2" w:rsidTr="00F6362E">
              <w:trPr>
                <w:trHeight w:val="551"/>
              </w:trPr>
              <w:tc>
                <w:tcPr>
                  <w:tcW w:w="3825" w:type="dxa"/>
                </w:tcPr>
                <w:p w:rsidR="00334F5C" w:rsidRPr="00EC6AB2" w:rsidRDefault="00334F5C">
                  <w:pPr>
                    <w:pStyle w:val="Default"/>
                    <w:rPr>
                      <w:rFonts w:ascii="Arial Narrow" w:hAnsi="Arial Narrow"/>
                      <w:sz w:val="18"/>
                      <w:szCs w:val="20"/>
                    </w:rPr>
                  </w:pPr>
                  <w:r w:rsidRPr="00EC6AB2">
                    <w:rPr>
                      <w:rFonts w:ascii="Arial Narrow" w:hAnsi="Arial Narrow"/>
                      <w:sz w:val="22"/>
                    </w:rPr>
                    <w:t xml:space="preserve"> </w:t>
                  </w:r>
                  <w:r w:rsidRPr="00EC6AB2">
                    <w:rPr>
                      <w:rFonts w:ascii="Arial Narrow" w:hAnsi="Arial Narrow"/>
                      <w:b/>
                      <w:bCs/>
                      <w:sz w:val="18"/>
                      <w:szCs w:val="20"/>
                    </w:rPr>
                    <w:t xml:space="preserve">Higher or Lower </w:t>
                  </w:r>
                </w:p>
                <w:p w:rsidR="00334F5C" w:rsidRPr="00EC6AB2" w:rsidRDefault="00334F5C" w:rsidP="00EC6AB2">
                  <w:pPr>
                    <w:pStyle w:val="Default"/>
                    <w:numPr>
                      <w:ilvl w:val="0"/>
                      <w:numId w:val="5"/>
                    </w:numPr>
                    <w:rPr>
                      <w:rFonts w:ascii="Arial Narrow" w:hAnsi="Arial Narrow"/>
                      <w:sz w:val="18"/>
                      <w:szCs w:val="20"/>
                    </w:rPr>
                  </w:pPr>
                  <w:r w:rsidRPr="00EC6AB2">
                    <w:rPr>
                      <w:rFonts w:ascii="Arial Narrow" w:hAnsi="Arial Narrow"/>
                      <w:sz w:val="18"/>
                      <w:szCs w:val="20"/>
                    </w:rPr>
                    <w:t xml:space="preserve">Students play in groups of three (2 players and 1 adjudicator) ‘Higher or Lower’. The adjudicator records a ‘secret’ three-digit number on a card and states the boundaries for the number </w:t>
                  </w:r>
                  <w:proofErr w:type="spellStart"/>
                  <w:r w:rsidRPr="00EC6AB2">
                    <w:rPr>
                      <w:rFonts w:ascii="Arial Narrow" w:hAnsi="Arial Narrow"/>
                      <w:sz w:val="18"/>
                      <w:szCs w:val="20"/>
                    </w:rPr>
                    <w:t>eg</w:t>
                  </w:r>
                  <w:proofErr w:type="spellEnd"/>
                  <w:r w:rsidRPr="00EC6AB2">
                    <w:rPr>
                      <w:rFonts w:ascii="Arial Narrow" w:hAnsi="Arial Narrow"/>
                      <w:sz w:val="18"/>
                      <w:szCs w:val="20"/>
                    </w:rPr>
                    <w:t xml:space="preserve"> ‘The number is between 4000 and 5000.’ Students draw their</w:t>
                  </w:r>
                  <w:r w:rsidR="00EC6AB2" w:rsidRPr="00EC6AB2">
                    <w:rPr>
                      <w:rFonts w:ascii="Arial Narrow" w:hAnsi="Arial Narrow"/>
                      <w:sz w:val="18"/>
                      <w:szCs w:val="20"/>
                    </w:rPr>
                    <w:t xml:space="preserve"> </w:t>
                  </w:r>
                  <w:r w:rsidRPr="00EC6AB2">
                    <w:rPr>
                      <w:rFonts w:ascii="Arial Narrow" w:hAnsi="Arial Narrow"/>
                      <w:sz w:val="18"/>
                      <w:szCs w:val="20"/>
                    </w:rPr>
                    <w:t xml:space="preserve">own number line, marking the boundaries for the number. The first player chooses a number in the range and the adjudicator responds by stating whether the number is higher or lower than the one chosen. The players record the response on their </w:t>
                  </w:r>
                  <w:r w:rsidR="007B5B6F" w:rsidRPr="00EC6AB2">
                    <w:rPr>
                      <w:rFonts w:ascii="Arial Narrow" w:hAnsi="Arial Narrow"/>
                      <w:sz w:val="18"/>
                      <w:szCs w:val="20"/>
                    </w:rPr>
                    <w:t xml:space="preserve"> </w:t>
                  </w:r>
                </w:p>
              </w:tc>
            </w:tr>
          </w:tbl>
          <w:p w:rsidR="00EC6AB2" w:rsidRPr="00EC6AB2" w:rsidRDefault="00EC6AB2" w:rsidP="00334F5C">
            <w:pPr>
              <w:pStyle w:val="Default"/>
              <w:rPr>
                <w:rFonts w:ascii="Arial Narrow" w:hAnsi="Arial Narrow"/>
                <w:sz w:val="18"/>
                <w:szCs w:val="20"/>
              </w:rPr>
            </w:pPr>
            <w:r w:rsidRPr="00EC6AB2">
              <w:rPr>
                <w:rFonts w:ascii="Arial Narrow" w:hAnsi="Arial Narrow"/>
                <w:sz w:val="18"/>
                <w:szCs w:val="20"/>
              </w:rPr>
              <w:t xml:space="preserve">           </w:t>
            </w:r>
            <w:proofErr w:type="spellStart"/>
            <w:r w:rsidRPr="00EC6AB2">
              <w:rPr>
                <w:rFonts w:ascii="Arial Narrow" w:hAnsi="Arial Narrow"/>
                <w:sz w:val="18"/>
                <w:szCs w:val="20"/>
              </w:rPr>
              <w:t>Numberline</w:t>
            </w:r>
            <w:proofErr w:type="spellEnd"/>
            <w:r w:rsidRPr="00EC6AB2">
              <w:rPr>
                <w:rFonts w:ascii="Arial Narrow" w:hAnsi="Arial Narrow"/>
                <w:sz w:val="18"/>
                <w:szCs w:val="20"/>
              </w:rPr>
              <w:t xml:space="preserve">   </w:t>
            </w:r>
          </w:p>
          <w:p w:rsidR="00334F5C" w:rsidRPr="00EC6AB2" w:rsidRDefault="00334F5C" w:rsidP="00EC6AB2">
            <w:pPr>
              <w:pStyle w:val="Default"/>
              <w:numPr>
                <w:ilvl w:val="0"/>
                <w:numId w:val="5"/>
              </w:numPr>
              <w:rPr>
                <w:rFonts w:ascii="Arial Narrow" w:hAnsi="Arial Narrow"/>
                <w:sz w:val="18"/>
                <w:szCs w:val="20"/>
              </w:rPr>
            </w:pPr>
            <w:r w:rsidRPr="00EC6AB2">
              <w:rPr>
                <w:rFonts w:ascii="Arial Narrow" w:hAnsi="Arial Narrow"/>
                <w:sz w:val="18"/>
                <w:szCs w:val="20"/>
              </w:rPr>
              <w:t xml:space="preserve">The second player then states a number and the adjudicator responds with ‘higher’ or ‘lower’. The game continues until a player gives the correct number. </w:t>
            </w:r>
          </w:p>
          <w:p w:rsidR="00334F5C" w:rsidRPr="00EC6AB2" w:rsidRDefault="00334F5C" w:rsidP="00EC6AB2">
            <w:pPr>
              <w:pStyle w:val="Default"/>
              <w:numPr>
                <w:ilvl w:val="0"/>
                <w:numId w:val="5"/>
              </w:numPr>
              <w:rPr>
                <w:rFonts w:ascii="Arial Narrow" w:hAnsi="Arial Narrow"/>
                <w:sz w:val="18"/>
                <w:szCs w:val="20"/>
              </w:rPr>
            </w:pPr>
            <w:r w:rsidRPr="00EC6AB2">
              <w:rPr>
                <w:rFonts w:ascii="Arial Narrow" w:hAnsi="Arial Narrow"/>
                <w:sz w:val="18"/>
                <w:szCs w:val="20"/>
              </w:rPr>
              <w:t xml:space="preserve">Students discuss the strategies they used to determine the secret number. </w:t>
            </w:r>
          </w:p>
          <w:p w:rsidR="00334F5C" w:rsidRPr="00EC6AB2" w:rsidRDefault="00334F5C" w:rsidP="00EC6AB2">
            <w:pPr>
              <w:pStyle w:val="Default"/>
              <w:numPr>
                <w:ilvl w:val="0"/>
                <w:numId w:val="5"/>
              </w:numPr>
              <w:rPr>
                <w:rFonts w:ascii="Arial Narrow" w:hAnsi="Arial Narrow"/>
                <w:sz w:val="18"/>
                <w:szCs w:val="20"/>
              </w:rPr>
            </w:pPr>
            <w:r w:rsidRPr="00EC6AB2">
              <w:rPr>
                <w:rFonts w:ascii="Arial Narrow" w:hAnsi="Arial Narrow"/>
                <w:sz w:val="18"/>
                <w:szCs w:val="20"/>
              </w:rPr>
              <w:t xml:space="preserve">In small groups, throw three dice. Use that number to count on/back by 10s, 100s or 1000s. </w:t>
            </w:r>
          </w:p>
          <w:p w:rsidR="00D40901" w:rsidRDefault="00334F5C" w:rsidP="00EC6AB2">
            <w:pPr>
              <w:pStyle w:val="Default"/>
              <w:numPr>
                <w:ilvl w:val="0"/>
                <w:numId w:val="5"/>
              </w:numPr>
              <w:rPr>
                <w:rFonts w:ascii="Arial Narrow" w:hAnsi="Arial Narrow"/>
                <w:b/>
                <w:sz w:val="28"/>
                <w:szCs w:val="28"/>
              </w:rPr>
            </w:pPr>
            <w:r w:rsidRPr="00EC6AB2">
              <w:rPr>
                <w:rFonts w:ascii="Arial Narrow" w:hAnsi="Arial Narrow"/>
                <w:sz w:val="18"/>
                <w:szCs w:val="20"/>
              </w:rPr>
              <w:t xml:space="preserve">In small groups, use calculators to add/subtract by 10s and 100s. One student types number on calculator, next student then adds/subtract by 10s or 100s and checks answer. </w:t>
            </w:r>
          </w:p>
        </w:tc>
        <w:tc>
          <w:tcPr>
            <w:tcW w:w="3967" w:type="dxa"/>
            <w:gridSpan w:val="6"/>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p w:rsidR="00B95281" w:rsidRDefault="00B95281" w:rsidP="00BD028B">
            <w:pPr>
              <w:rPr>
                <w:rFonts w:ascii="Arial" w:hAnsi="Arial" w:cs="Arial"/>
                <w:bCs/>
                <w:sz w:val="22"/>
              </w:rPr>
            </w:pPr>
            <w:r>
              <w:rPr>
                <w:rFonts w:ascii="Arial" w:hAnsi="Arial" w:cs="Arial"/>
                <w:bCs/>
                <w:sz w:val="22"/>
              </w:rPr>
              <w:t>Timeline</w:t>
            </w:r>
          </w:p>
          <w:p w:rsidR="00D40901" w:rsidRDefault="00B95281" w:rsidP="00BD028B">
            <w:pPr>
              <w:rPr>
                <w:rFonts w:ascii="Arial Narrow" w:hAnsi="Arial Narrow" w:cs="Arial"/>
                <w:b/>
                <w:sz w:val="28"/>
                <w:szCs w:val="28"/>
              </w:rPr>
            </w:pPr>
            <w:r>
              <w:rPr>
                <w:rFonts w:ascii="Arial" w:hAnsi="Arial" w:cs="Arial"/>
                <w:bCs/>
                <w:sz w:val="22"/>
              </w:rPr>
              <w:t>Provide copies of attached timeline. Read and discuss with class and have students unjumble timeline and glue in correct order.</w:t>
            </w:r>
          </w:p>
        </w:tc>
      </w:tr>
      <w:tr w:rsidR="003E4533" w:rsidTr="00F6362E">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Body</w:t>
            </w:r>
          </w:p>
          <w:p w:rsidR="00334F5C" w:rsidRPr="00334F5C" w:rsidRDefault="00334F5C" w:rsidP="00334F5C">
            <w:pPr>
              <w:pStyle w:val="Default"/>
              <w:rPr>
                <w:rFonts w:ascii="Arial Narrow" w:hAnsi="Arial Narrow"/>
                <w:sz w:val="20"/>
                <w:szCs w:val="20"/>
              </w:rPr>
            </w:pPr>
            <w:r w:rsidRPr="00334F5C">
              <w:rPr>
                <w:rFonts w:ascii="Arial Narrow" w:hAnsi="Arial Narrow"/>
                <w:b/>
                <w:bCs/>
                <w:sz w:val="20"/>
                <w:szCs w:val="20"/>
              </w:rPr>
              <w:t xml:space="preserve">Count -Off </w:t>
            </w:r>
          </w:p>
          <w:p w:rsidR="00334F5C" w:rsidRPr="00334F5C" w:rsidRDefault="00334F5C" w:rsidP="00334F5C">
            <w:pPr>
              <w:pStyle w:val="Default"/>
              <w:rPr>
                <w:rFonts w:ascii="Arial Narrow" w:hAnsi="Arial Narrow"/>
                <w:sz w:val="20"/>
                <w:szCs w:val="20"/>
              </w:rPr>
            </w:pPr>
            <w:r w:rsidRPr="00334F5C">
              <w:rPr>
                <w:rFonts w:ascii="Arial Narrow" w:hAnsi="Arial Narrow"/>
                <w:sz w:val="20"/>
                <w:szCs w:val="20"/>
              </w:rPr>
              <w:t xml:space="preserve">Roll a ten-sided (decahedron) or a twelve-sided (dodecahedron) die. Have the students start counting from the number rolled, adding ten to the count each time up to the 90s. Then count backwards by tens. </w:t>
            </w:r>
          </w:p>
          <w:p w:rsidR="00334F5C" w:rsidRPr="00334F5C" w:rsidRDefault="00334F5C" w:rsidP="00334F5C">
            <w:pPr>
              <w:pStyle w:val="Default"/>
              <w:rPr>
                <w:rFonts w:ascii="Arial Narrow" w:hAnsi="Arial Narrow"/>
                <w:sz w:val="20"/>
                <w:szCs w:val="20"/>
              </w:rPr>
            </w:pPr>
            <w:r w:rsidRPr="00334F5C">
              <w:rPr>
                <w:rFonts w:ascii="Arial Narrow" w:hAnsi="Arial Narrow"/>
                <w:sz w:val="20"/>
                <w:szCs w:val="20"/>
              </w:rPr>
              <w:t xml:space="preserve">Display a hundred </w:t>
            </w:r>
            <w:proofErr w:type="gramStart"/>
            <w:r w:rsidRPr="00334F5C">
              <w:rPr>
                <w:rFonts w:ascii="Arial Narrow" w:hAnsi="Arial Narrow"/>
                <w:sz w:val="20"/>
                <w:szCs w:val="20"/>
              </w:rPr>
              <w:t>chart</w:t>
            </w:r>
            <w:proofErr w:type="gramEnd"/>
            <w:r w:rsidRPr="00334F5C">
              <w:rPr>
                <w:rFonts w:ascii="Arial Narrow" w:hAnsi="Arial Narrow"/>
                <w:sz w:val="20"/>
                <w:szCs w:val="20"/>
              </w:rPr>
              <w:t xml:space="preserve"> to the students. Have one student select a number from 1–9 on the hundred chart and call out the number. Once the student calls out the selected number, the rest of the class continue counting by adding ten each time. The first student may continue to locate each number after it has been called. </w:t>
            </w:r>
          </w:p>
          <w:p w:rsidR="00334F5C" w:rsidRPr="00334F5C" w:rsidRDefault="00334F5C" w:rsidP="00334F5C">
            <w:pPr>
              <w:pStyle w:val="Default"/>
              <w:rPr>
                <w:rFonts w:ascii="Arial Narrow" w:hAnsi="Arial Narrow"/>
                <w:sz w:val="20"/>
                <w:szCs w:val="20"/>
              </w:rPr>
            </w:pPr>
            <w:r w:rsidRPr="00334F5C">
              <w:rPr>
                <w:rFonts w:ascii="Arial Narrow" w:hAnsi="Arial Narrow"/>
                <w:i/>
                <w:iCs/>
                <w:sz w:val="20"/>
                <w:szCs w:val="20"/>
              </w:rPr>
              <w:t xml:space="preserve">Variation: </w:t>
            </w:r>
            <w:r w:rsidRPr="00334F5C">
              <w:rPr>
                <w:rFonts w:ascii="Arial Narrow" w:hAnsi="Arial Narrow"/>
                <w:sz w:val="20"/>
                <w:szCs w:val="20"/>
              </w:rPr>
              <w:t xml:space="preserve">Use a 1000 number chart and count by hundreds. </w:t>
            </w:r>
          </w:p>
          <w:p w:rsidR="00334F5C" w:rsidRDefault="00334F5C" w:rsidP="00334F5C">
            <w:pPr>
              <w:pStyle w:val="TableTextBullet1"/>
              <w:numPr>
                <w:ilvl w:val="0"/>
                <w:numId w:val="0"/>
              </w:numPr>
              <w:ind w:left="181" w:hanging="181"/>
              <w:rPr>
                <w:rFonts w:ascii="Arial Narrow" w:hAnsi="Arial Narrow"/>
                <w:b/>
                <w:bCs/>
              </w:rPr>
            </w:pPr>
            <w:r w:rsidRPr="00334F5C">
              <w:rPr>
                <w:rFonts w:ascii="Arial Narrow" w:hAnsi="Arial Narrow"/>
                <w:b/>
                <w:bCs/>
              </w:rPr>
              <w:t>Developing Efficient Numeracy Strateg</w:t>
            </w:r>
            <w:r>
              <w:rPr>
                <w:rFonts w:ascii="Arial Narrow" w:hAnsi="Arial Narrow"/>
                <w:b/>
                <w:bCs/>
              </w:rPr>
              <w:t>ies</w:t>
            </w:r>
          </w:p>
          <w:p w:rsidR="003E4533" w:rsidRDefault="00334F5C" w:rsidP="00334F5C">
            <w:pPr>
              <w:pStyle w:val="TableTextBullet1"/>
              <w:numPr>
                <w:ilvl w:val="0"/>
                <w:numId w:val="0"/>
              </w:numPr>
              <w:ind w:left="181" w:hanging="181"/>
              <w:rPr>
                <w:rFonts w:ascii="Arial Narrow" w:hAnsi="Arial Narrow" w:cs="Arial"/>
                <w:b/>
                <w:sz w:val="28"/>
                <w:szCs w:val="28"/>
              </w:rPr>
            </w:pPr>
            <w:r w:rsidRPr="00334F5C">
              <w:rPr>
                <w:rFonts w:ascii="Arial Narrow" w:hAnsi="Arial Narrow"/>
                <w:b/>
                <w:bCs/>
              </w:rPr>
              <w:t>2(DENS 2)- Stage 2 pp 62-63</w:t>
            </w:r>
            <w:r>
              <w:rPr>
                <w:b/>
                <w:bCs/>
              </w:rPr>
              <w:t xml:space="preserve"> </w:t>
            </w:r>
          </w:p>
        </w:tc>
        <w:tc>
          <w:tcPr>
            <w:tcW w:w="3967"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334F5C" w:rsidRDefault="00334F5C" w:rsidP="00334F5C">
            <w:pPr>
              <w:pStyle w:val="Default"/>
              <w:rPr>
                <w:sz w:val="20"/>
                <w:szCs w:val="20"/>
              </w:rPr>
            </w:pPr>
            <w:r>
              <w:rPr>
                <w:b/>
                <w:bCs/>
                <w:sz w:val="20"/>
                <w:szCs w:val="20"/>
              </w:rPr>
              <w:t xml:space="preserve">Number Line Counting </w:t>
            </w:r>
          </w:p>
          <w:p w:rsidR="00334F5C" w:rsidRDefault="00334F5C" w:rsidP="00334F5C">
            <w:pPr>
              <w:pStyle w:val="Default"/>
              <w:rPr>
                <w:sz w:val="20"/>
                <w:szCs w:val="20"/>
              </w:rPr>
            </w:pPr>
            <w:r>
              <w:rPr>
                <w:sz w:val="20"/>
                <w:szCs w:val="20"/>
              </w:rPr>
              <w:t xml:space="preserve">Display a 0 –100 number line to the students. Ask a student to nominate a single-digit number from which to begin counting. Encourage the students to count along the line for ten counts from the nominated number. Attach a peg, or paperclip, to the last number of the count. Continue by counting on ten more each time and marking the last number counted. Chant the sequence of “marked” numbers. Repeat the </w:t>
            </w:r>
          </w:p>
          <w:p w:rsidR="00334F5C" w:rsidRDefault="00334F5C" w:rsidP="00334F5C">
            <w:pPr>
              <w:pStyle w:val="Default"/>
              <w:rPr>
                <w:sz w:val="20"/>
                <w:szCs w:val="20"/>
              </w:rPr>
            </w:pPr>
            <w:proofErr w:type="gramStart"/>
            <w:r>
              <w:rPr>
                <w:sz w:val="20"/>
                <w:szCs w:val="20"/>
              </w:rPr>
              <w:t>process</w:t>
            </w:r>
            <w:proofErr w:type="gramEnd"/>
            <w:r>
              <w:rPr>
                <w:sz w:val="20"/>
                <w:szCs w:val="20"/>
              </w:rPr>
              <w:t xml:space="preserve">, starting from a different single-digit. After a few turns, discuss other sequences without having to mark each number first. </w:t>
            </w:r>
          </w:p>
          <w:p w:rsidR="007B5B6F" w:rsidRDefault="00334F5C" w:rsidP="007B5B6F">
            <w:pPr>
              <w:pStyle w:val="Default"/>
              <w:rPr>
                <w:rFonts w:ascii="Arial Narrow" w:hAnsi="Arial Narrow"/>
                <w:b/>
                <w:sz w:val="28"/>
                <w:szCs w:val="28"/>
              </w:rPr>
            </w:pPr>
            <w:r>
              <w:rPr>
                <w:b/>
                <w:bCs/>
                <w:sz w:val="20"/>
                <w:szCs w:val="20"/>
              </w:rPr>
              <w:t xml:space="preserve">Developing Efficient Numeracy Strategies 2(DENS 2)- Stage 2 pp 64-65 </w:t>
            </w:r>
          </w:p>
          <w:p w:rsidR="00D40901" w:rsidRDefault="00D40901" w:rsidP="007B5B6F">
            <w:pPr>
              <w:pStyle w:val="BodyText2"/>
              <w:tabs>
                <w:tab w:val="left" w:pos="3060"/>
              </w:tabs>
              <w:rPr>
                <w:rFonts w:ascii="Arial Narrow" w:hAnsi="Arial Narrow"/>
                <w:b/>
                <w:sz w:val="28"/>
                <w:szCs w:val="28"/>
              </w:rPr>
            </w:pPr>
          </w:p>
        </w:tc>
        <w:tc>
          <w:tcPr>
            <w:tcW w:w="3967" w:type="dxa"/>
            <w:gridSpan w:val="10"/>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7B5B6F" w:rsidRPr="007B5B6F" w:rsidRDefault="007B5B6F" w:rsidP="007B5B6F">
            <w:pPr>
              <w:pStyle w:val="Default"/>
              <w:rPr>
                <w:sz w:val="18"/>
                <w:szCs w:val="20"/>
              </w:rPr>
            </w:pPr>
            <w:r w:rsidRPr="007B5B6F">
              <w:rPr>
                <w:b/>
                <w:bCs/>
                <w:sz w:val="18"/>
                <w:szCs w:val="20"/>
              </w:rPr>
              <w:t xml:space="preserve">Hands Up </w:t>
            </w:r>
          </w:p>
          <w:p w:rsidR="003E4533" w:rsidRPr="007B5B6F" w:rsidRDefault="007B5B6F" w:rsidP="007B5B6F">
            <w:pPr>
              <w:pStyle w:val="BodyText2"/>
              <w:tabs>
                <w:tab w:val="left" w:pos="3060"/>
              </w:tabs>
              <w:rPr>
                <w:sz w:val="18"/>
              </w:rPr>
            </w:pPr>
            <w:r w:rsidRPr="007B5B6F">
              <w:rPr>
                <w:sz w:val="18"/>
              </w:rPr>
              <w:t xml:space="preserve">Ask a student to come to the front of the class and hold up ten fingers. Then ask the student to demonstrate a number such as “43” using fingers. If the student is hesitant, suggest that friends may help in the demonstration by raising their fingers as well. </w:t>
            </w:r>
          </w:p>
          <w:p w:rsidR="007B5B6F" w:rsidRPr="007B5B6F" w:rsidRDefault="007B5B6F" w:rsidP="007B5B6F">
            <w:pPr>
              <w:pStyle w:val="Default"/>
              <w:rPr>
                <w:sz w:val="18"/>
                <w:szCs w:val="20"/>
              </w:rPr>
            </w:pPr>
            <w:r w:rsidRPr="007B5B6F">
              <w:rPr>
                <w:sz w:val="18"/>
                <w:szCs w:val="20"/>
              </w:rPr>
              <w:t xml:space="preserve">Ask the class to check the number of fingers by counting groups of tens and then adding the ones. Then ask the class to check the number again, this time by counting </w:t>
            </w:r>
          </w:p>
          <w:p w:rsidR="007B5B6F" w:rsidRPr="007B5B6F" w:rsidRDefault="007B5B6F" w:rsidP="007B5B6F">
            <w:pPr>
              <w:pStyle w:val="Default"/>
              <w:rPr>
                <w:sz w:val="18"/>
                <w:szCs w:val="20"/>
              </w:rPr>
            </w:pPr>
            <w:proofErr w:type="gramStart"/>
            <w:r w:rsidRPr="007B5B6F">
              <w:rPr>
                <w:sz w:val="18"/>
                <w:szCs w:val="20"/>
              </w:rPr>
              <w:t>from</w:t>
            </w:r>
            <w:proofErr w:type="gramEnd"/>
            <w:r w:rsidRPr="007B5B6F">
              <w:rPr>
                <w:sz w:val="18"/>
                <w:szCs w:val="20"/>
              </w:rPr>
              <w:t xml:space="preserve"> the “ones” first and then counting on by “tens”. In the example of “make 43” the counting sequence would be 10, 20, 30, 40, 41, 42, 43 and then 3, 13, 23, 33, 43. Repeat with various other numbers. When the class is confident in representing numbers in this way, expand the activity to representing two numbers and adding them together. </w:t>
            </w:r>
          </w:p>
          <w:p w:rsidR="007B5B6F" w:rsidRPr="007B5B6F" w:rsidRDefault="007B5B6F" w:rsidP="007B5B6F">
            <w:pPr>
              <w:pStyle w:val="Default"/>
              <w:rPr>
                <w:sz w:val="18"/>
                <w:szCs w:val="20"/>
              </w:rPr>
            </w:pPr>
            <w:r w:rsidRPr="007B5B6F">
              <w:rPr>
                <w:b/>
                <w:bCs/>
                <w:sz w:val="18"/>
                <w:szCs w:val="20"/>
              </w:rPr>
              <w:t xml:space="preserve">Variation </w:t>
            </w:r>
          </w:p>
          <w:p w:rsidR="007B5B6F" w:rsidRPr="007B5B6F" w:rsidRDefault="007B5B6F" w:rsidP="007B5B6F">
            <w:pPr>
              <w:pStyle w:val="Default"/>
              <w:rPr>
                <w:sz w:val="18"/>
                <w:szCs w:val="20"/>
              </w:rPr>
            </w:pPr>
            <w:r w:rsidRPr="007B5B6F">
              <w:rPr>
                <w:sz w:val="18"/>
                <w:szCs w:val="20"/>
              </w:rPr>
              <w:t xml:space="preserve">Have one student represent a two-digit number using as many students’ hands as needed, without stating what the number is. Each member of the class then determines and records the number. </w:t>
            </w:r>
          </w:p>
          <w:p w:rsidR="007B5B6F" w:rsidRDefault="007B5B6F" w:rsidP="007B5B6F">
            <w:pPr>
              <w:pStyle w:val="BodyText2"/>
              <w:tabs>
                <w:tab w:val="left" w:pos="3060"/>
              </w:tabs>
              <w:rPr>
                <w:rFonts w:ascii="Arial Narrow" w:hAnsi="Arial Narrow"/>
                <w:b/>
                <w:sz w:val="28"/>
                <w:szCs w:val="28"/>
              </w:rPr>
            </w:pPr>
            <w:r w:rsidRPr="007B5B6F">
              <w:rPr>
                <w:b/>
                <w:bCs/>
                <w:sz w:val="18"/>
              </w:rPr>
              <w:t xml:space="preserve">Developing Efficient Numeracy Strategies 2(DENS 2)- Stage 2 pp 66-67 </w:t>
            </w:r>
          </w:p>
        </w:tc>
        <w:tc>
          <w:tcPr>
            <w:tcW w:w="3967" w:type="dxa"/>
            <w:gridSpan w:val="6"/>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F6362E" w:rsidRPr="00F6362E" w:rsidRDefault="00F6362E" w:rsidP="00F6362E">
            <w:pPr>
              <w:pStyle w:val="Default"/>
              <w:rPr>
                <w:rFonts w:ascii="Arial Narrow" w:hAnsi="Arial Narrow"/>
                <w:sz w:val="22"/>
                <w:szCs w:val="20"/>
              </w:rPr>
            </w:pPr>
            <w:r w:rsidRPr="00F6362E">
              <w:rPr>
                <w:rFonts w:ascii="Arial Narrow" w:hAnsi="Arial Narrow"/>
                <w:b/>
                <w:bCs/>
                <w:sz w:val="22"/>
                <w:szCs w:val="20"/>
              </w:rPr>
              <w:t xml:space="preserve">Television Viewing </w:t>
            </w:r>
          </w:p>
          <w:p w:rsidR="00F6362E" w:rsidRPr="00F6362E" w:rsidRDefault="00F6362E" w:rsidP="00F6362E">
            <w:pPr>
              <w:pStyle w:val="Default"/>
              <w:rPr>
                <w:rFonts w:ascii="Arial Narrow" w:hAnsi="Arial Narrow"/>
                <w:sz w:val="22"/>
                <w:szCs w:val="20"/>
              </w:rPr>
            </w:pPr>
            <w:r w:rsidRPr="00F6362E">
              <w:rPr>
                <w:rFonts w:ascii="Arial Narrow" w:hAnsi="Arial Narrow"/>
                <w:sz w:val="22"/>
                <w:szCs w:val="20"/>
              </w:rPr>
              <w:t xml:space="preserve">Students collect a variety of television guides from different sources </w:t>
            </w:r>
            <w:proofErr w:type="spellStart"/>
            <w:r w:rsidRPr="00F6362E">
              <w:rPr>
                <w:rFonts w:ascii="Arial Narrow" w:hAnsi="Arial Narrow"/>
                <w:sz w:val="22"/>
                <w:szCs w:val="20"/>
              </w:rPr>
              <w:t>eg</w:t>
            </w:r>
            <w:proofErr w:type="spellEnd"/>
            <w:r w:rsidRPr="00F6362E">
              <w:rPr>
                <w:rFonts w:ascii="Arial Narrow" w:hAnsi="Arial Narrow"/>
                <w:sz w:val="22"/>
                <w:szCs w:val="20"/>
              </w:rPr>
              <w:t xml:space="preserve"> magazines, newspapers. Students identify and discuss common features. Students then plan an evening of television viewing and record their plan in a table </w:t>
            </w:r>
          </w:p>
          <w:p w:rsidR="00F6362E" w:rsidRPr="00F6362E" w:rsidRDefault="00F6362E" w:rsidP="00F6362E">
            <w:pPr>
              <w:pStyle w:val="Default"/>
              <w:rPr>
                <w:rFonts w:ascii="Arial Narrow" w:hAnsi="Arial Narrow"/>
                <w:sz w:val="22"/>
                <w:szCs w:val="20"/>
              </w:rPr>
            </w:pPr>
            <w:proofErr w:type="spellStart"/>
            <w:r w:rsidRPr="00F6362E">
              <w:rPr>
                <w:rFonts w:ascii="Arial Narrow" w:hAnsi="Arial Narrow"/>
                <w:sz w:val="22"/>
                <w:szCs w:val="20"/>
              </w:rPr>
              <w:t>eg</w:t>
            </w:r>
            <w:proofErr w:type="spellEnd"/>
            <w:r w:rsidRPr="00F6362E">
              <w:rPr>
                <w:rFonts w:ascii="Arial Narrow" w:hAnsi="Arial Narrow"/>
                <w:sz w:val="22"/>
                <w:szCs w:val="20"/>
              </w:rPr>
              <w:t xml:space="preserve"> </w:t>
            </w:r>
          </w:p>
          <w:p w:rsidR="00F6362E" w:rsidRDefault="00F6362E" w:rsidP="00F6362E">
            <w:pPr>
              <w:pStyle w:val="Default"/>
              <w:rPr>
                <w:rFonts w:ascii="Arial Narrow" w:hAnsi="Arial Narrow"/>
                <w:sz w:val="22"/>
                <w:szCs w:val="20"/>
              </w:rPr>
            </w:pPr>
            <w:r w:rsidRPr="00F6362E">
              <w:rPr>
                <w:rFonts w:ascii="Arial Narrow" w:hAnsi="Arial Narrow"/>
                <w:sz w:val="22"/>
                <w:szCs w:val="20"/>
              </w:rPr>
              <w:t xml:space="preserve">Students use a simple timetable. </w:t>
            </w:r>
          </w:p>
          <w:p w:rsidR="00F6362E" w:rsidRDefault="00F6362E" w:rsidP="00F6362E">
            <w:pPr>
              <w:pStyle w:val="Default"/>
              <w:rPr>
                <w:rFonts w:ascii="Arial Narrow" w:hAnsi="Arial Narrow"/>
                <w:sz w:val="22"/>
                <w:szCs w:val="20"/>
              </w:rPr>
            </w:pPr>
          </w:p>
          <w:p w:rsidR="00F6362E" w:rsidRPr="00F6362E" w:rsidRDefault="00F6362E" w:rsidP="00F6362E">
            <w:pPr>
              <w:pStyle w:val="Default"/>
              <w:rPr>
                <w:rFonts w:ascii="Arial Narrow" w:hAnsi="Arial Narrow"/>
                <w:sz w:val="22"/>
                <w:szCs w:val="20"/>
              </w:rPr>
            </w:pPr>
          </w:p>
          <w:p w:rsidR="00F6362E" w:rsidRPr="00F6362E" w:rsidRDefault="00F6362E" w:rsidP="00F6362E">
            <w:pPr>
              <w:pStyle w:val="Default"/>
              <w:rPr>
                <w:rFonts w:ascii="Arial Narrow" w:hAnsi="Arial Narrow"/>
                <w:sz w:val="22"/>
                <w:szCs w:val="20"/>
              </w:rPr>
            </w:pPr>
            <w:r w:rsidRPr="00F6362E">
              <w:rPr>
                <w:rFonts w:ascii="Arial Narrow" w:hAnsi="Arial Narrow"/>
                <w:sz w:val="22"/>
                <w:szCs w:val="20"/>
              </w:rPr>
              <w:t xml:space="preserve">Possible questions include: </w:t>
            </w:r>
          </w:p>
          <w:p w:rsidR="00F6362E" w:rsidRPr="00F6362E" w:rsidRDefault="00F6362E" w:rsidP="00F6362E">
            <w:pPr>
              <w:pStyle w:val="Default"/>
              <w:rPr>
                <w:rFonts w:ascii="Arial Narrow" w:eastAsia="MS Gothic" w:hAnsi="Arial Narrow"/>
                <w:sz w:val="22"/>
                <w:szCs w:val="20"/>
              </w:rPr>
            </w:pPr>
            <w:r w:rsidRPr="00F6362E">
              <w:rPr>
                <w:rFonts w:ascii="MS Gothic" w:eastAsia="MS Gothic" w:hAnsi="MS Gothic" w:cs="MS Gothic" w:hint="eastAsia"/>
                <w:sz w:val="22"/>
                <w:szCs w:val="20"/>
              </w:rPr>
              <w:t>❚</w:t>
            </w:r>
            <w:r w:rsidRPr="00F6362E">
              <w:rPr>
                <w:rFonts w:ascii="Arial Narrow" w:eastAsia="MS Gothic" w:hAnsi="Arial Narrow" w:cs="MS Gothic"/>
                <w:sz w:val="22"/>
                <w:szCs w:val="20"/>
              </w:rPr>
              <w:t xml:space="preserve"> </w:t>
            </w:r>
            <w:proofErr w:type="gramStart"/>
            <w:r w:rsidRPr="00F6362E">
              <w:rPr>
                <w:rFonts w:ascii="Arial Narrow" w:eastAsia="MS Gothic" w:hAnsi="Arial Narrow"/>
                <w:sz w:val="22"/>
                <w:szCs w:val="20"/>
              </w:rPr>
              <w:t>can</w:t>
            </w:r>
            <w:proofErr w:type="gramEnd"/>
            <w:r w:rsidRPr="00F6362E">
              <w:rPr>
                <w:rFonts w:ascii="Arial Narrow" w:eastAsia="MS Gothic" w:hAnsi="Arial Narrow"/>
                <w:sz w:val="22"/>
                <w:szCs w:val="20"/>
              </w:rPr>
              <w:t xml:space="preserve"> you convert the digital times to </w:t>
            </w:r>
            <w:proofErr w:type="spellStart"/>
            <w:r w:rsidRPr="00F6362E">
              <w:rPr>
                <w:rFonts w:ascii="Arial Narrow" w:eastAsia="MS Gothic" w:hAnsi="Arial Narrow"/>
                <w:sz w:val="22"/>
                <w:szCs w:val="20"/>
              </w:rPr>
              <w:t>analog</w:t>
            </w:r>
            <w:proofErr w:type="spellEnd"/>
            <w:r w:rsidRPr="00F6362E">
              <w:rPr>
                <w:rFonts w:ascii="Arial Narrow" w:eastAsia="MS Gothic" w:hAnsi="Arial Narrow"/>
                <w:sz w:val="22"/>
                <w:szCs w:val="20"/>
              </w:rPr>
              <w:t xml:space="preserve"> times? </w:t>
            </w:r>
          </w:p>
          <w:p w:rsidR="00F6362E" w:rsidRPr="00F6362E" w:rsidRDefault="00F6362E" w:rsidP="00F6362E">
            <w:pPr>
              <w:pStyle w:val="Default"/>
              <w:rPr>
                <w:rFonts w:ascii="Arial Narrow" w:eastAsia="MS Gothic" w:hAnsi="Arial Narrow" w:cs="MS Gothic"/>
                <w:sz w:val="22"/>
                <w:szCs w:val="20"/>
              </w:rPr>
            </w:pPr>
            <w:r w:rsidRPr="00F6362E">
              <w:rPr>
                <w:rFonts w:ascii="MS Gothic" w:eastAsia="MS Gothic" w:hAnsi="MS Gothic" w:cs="MS Gothic" w:hint="eastAsia"/>
                <w:sz w:val="22"/>
                <w:szCs w:val="20"/>
              </w:rPr>
              <w:t>❚</w:t>
            </w:r>
            <w:r w:rsidRPr="00F6362E">
              <w:rPr>
                <w:rFonts w:ascii="Arial Narrow" w:eastAsia="MS Gothic" w:hAnsi="Arial Narrow" w:cs="MS Gothic"/>
                <w:sz w:val="22"/>
                <w:szCs w:val="20"/>
              </w:rPr>
              <w:t xml:space="preserve"> </w:t>
            </w:r>
            <w:proofErr w:type="gramStart"/>
            <w:r w:rsidRPr="00F6362E">
              <w:rPr>
                <w:rFonts w:ascii="Arial Narrow" w:eastAsia="MS Gothic" w:hAnsi="Arial Narrow" w:cs="MS Gothic"/>
                <w:sz w:val="22"/>
                <w:szCs w:val="20"/>
              </w:rPr>
              <w:t>what</w:t>
            </w:r>
            <w:proofErr w:type="gramEnd"/>
            <w:r w:rsidRPr="00F6362E">
              <w:rPr>
                <w:rFonts w:ascii="Arial Narrow" w:eastAsia="MS Gothic" w:hAnsi="Arial Narrow" w:cs="MS Gothic"/>
                <w:sz w:val="22"/>
                <w:szCs w:val="20"/>
              </w:rPr>
              <w:t xml:space="preserve"> information can you interpret from a timetable? </w:t>
            </w:r>
          </w:p>
          <w:p w:rsidR="003E4533" w:rsidRPr="00F6362E" w:rsidRDefault="00F6362E" w:rsidP="00F6362E">
            <w:pPr>
              <w:rPr>
                <w:rFonts w:ascii="Arial Narrow" w:hAnsi="Arial Narrow" w:cs="Arial"/>
                <w:b/>
                <w:sz w:val="32"/>
                <w:szCs w:val="28"/>
              </w:rPr>
            </w:pPr>
            <w:r w:rsidRPr="00F6362E">
              <w:rPr>
                <w:rFonts w:ascii="Arial Narrow" w:eastAsia="MS Gothic" w:hAnsi="Arial Narrow"/>
                <w:sz w:val="22"/>
                <w:szCs w:val="20"/>
              </w:rPr>
              <w:t xml:space="preserve">. </w:t>
            </w:r>
          </w:p>
          <w:p w:rsidR="003E4533" w:rsidRDefault="003E4533" w:rsidP="00BD028B">
            <w:pPr>
              <w:rPr>
                <w:rFonts w:ascii="Arial Narrow" w:hAnsi="Arial Narrow" w:cs="Arial"/>
                <w:b/>
                <w:sz w:val="28"/>
                <w:szCs w:val="28"/>
              </w:rPr>
            </w:pPr>
          </w:p>
          <w:p w:rsidR="003E4533" w:rsidRDefault="003E4533" w:rsidP="00BD028B">
            <w:pPr>
              <w:rPr>
                <w:rFonts w:ascii="Arial Narrow" w:hAnsi="Arial Narrow" w:cs="Arial"/>
                <w:b/>
                <w:sz w:val="28"/>
                <w:szCs w:val="28"/>
              </w:rPr>
            </w:pPr>
          </w:p>
        </w:tc>
      </w:tr>
      <w:tr w:rsidR="003E4533" w:rsidTr="00F6362E">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7B5B6F" w:rsidRPr="007B5B6F" w:rsidRDefault="007B5B6F" w:rsidP="007B5B6F">
            <w:pPr>
              <w:pStyle w:val="BodyText2"/>
              <w:rPr>
                <w:rFonts w:ascii="Arial Narrow" w:hAnsi="Arial Narrow"/>
                <w:sz w:val="20"/>
              </w:rPr>
            </w:pPr>
            <w:r w:rsidRPr="007B5B6F">
              <w:rPr>
                <w:rFonts w:ascii="Arial Narrow" w:hAnsi="Arial Narrow"/>
                <w:sz w:val="20"/>
              </w:rPr>
              <w:t xml:space="preserve"> </w:t>
            </w:r>
            <w:r w:rsidRPr="007B5B6F">
              <w:rPr>
                <w:rFonts w:ascii="Arial Narrow" w:hAnsi="Arial Narrow"/>
                <w:b/>
                <w:bCs/>
                <w:sz w:val="20"/>
              </w:rPr>
              <w:t xml:space="preserve">Calculators </w:t>
            </w:r>
          </w:p>
          <w:p w:rsidR="007B5B6F" w:rsidRPr="007B5B6F" w:rsidRDefault="007B5B6F" w:rsidP="007B5B6F">
            <w:pPr>
              <w:pStyle w:val="Default"/>
              <w:rPr>
                <w:rFonts w:ascii="Arial Narrow" w:hAnsi="Arial Narrow"/>
                <w:sz w:val="20"/>
                <w:szCs w:val="20"/>
              </w:rPr>
            </w:pPr>
            <w:r w:rsidRPr="007B5B6F">
              <w:rPr>
                <w:rFonts w:ascii="Arial Narrow" w:hAnsi="Arial Narrow"/>
                <w:sz w:val="20"/>
                <w:szCs w:val="20"/>
              </w:rPr>
              <w:t xml:space="preserve">Students are given a calculator to type in a three digit number. Without speaking, students order themselves based on their calculator number. If they are incorrect they sit out. Increase the number of digits and repeat. Can students order five and six digit numbers? </w:t>
            </w:r>
          </w:p>
          <w:p w:rsidR="007B5B6F" w:rsidRPr="007B5B6F" w:rsidRDefault="007B5B6F" w:rsidP="007B5B6F">
            <w:pPr>
              <w:pStyle w:val="BodyText2"/>
              <w:rPr>
                <w:rFonts w:ascii="Arial Narrow" w:hAnsi="Arial Narrow"/>
                <w:sz w:val="20"/>
              </w:rPr>
            </w:pPr>
            <w:r w:rsidRPr="007B5B6F">
              <w:rPr>
                <w:rFonts w:ascii="Arial Narrow" w:hAnsi="Arial Narrow"/>
                <w:sz w:val="20"/>
              </w:rPr>
              <w:t>Use a variety of pages from an old phone book (not in consecutive order). Ask students to put the pages in order from lowest to highest. (</w:t>
            </w:r>
            <w:proofErr w:type="gramStart"/>
            <w:r w:rsidRPr="007B5B6F">
              <w:rPr>
                <w:rFonts w:ascii="Arial Narrow" w:hAnsi="Arial Narrow"/>
                <w:sz w:val="20"/>
              </w:rPr>
              <w:t>or</w:t>
            </w:r>
            <w:proofErr w:type="gramEnd"/>
            <w:r w:rsidRPr="007B5B6F">
              <w:rPr>
                <w:rFonts w:ascii="Arial Narrow" w:hAnsi="Arial Narrow"/>
                <w:sz w:val="20"/>
              </w:rPr>
              <w:t xml:space="preserve"> highest to lowest). Can they identify a page that is missing – how do they know where the page goes? </w:t>
            </w:r>
          </w:p>
          <w:p w:rsidR="003E4533" w:rsidRPr="00A95690" w:rsidRDefault="003E4533" w:rsidP="007B5B6F">
            <w:pPr>
              <w:pStyle w:val="BodyText2"/>
              <w:rPr>
                <w:rFonts w:ascii="Arial Narrow" w:hAnsi="Arial Narrow"/>
                <w:b/>
                <w:sz w:val="28"/>
                <w:szCs w:val="28"/>
              </w:rPr>
            </w:pPr>
          </w:p>
        </w:tc>
        <w:tc>
          <w:tcPr>
            <w:tcW w:w="3967"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7B5B6F" w:rsidRPr="007B5B6F" w:rsidRDefault="007B5B6F" w:rsidP="007B5B6F">
            <w:pPr>
              <w:pStyle w:val="Default"/>
              <w:rPr>
                <w:rFonts w:ascii="Arial Narrow" w:hAnsi="Arial Narrow"/>
                <w:sz w:val="22"/>
                <w:szCs w:val="20"/>
              </w:rPr>
            </w:pPr>
            <w:r w:rsidRPr="007B5B6F">
              <w:rPr>
                <w:rFonts w:ascii="Arial Narrow" w:hAnsi="Arial Narrow"/>
                <w:b/>
                <w:bCs/>
                <w:sz w:val="22"/>
                <w:szCs w:val="20"/>
              </w:rPr>
              <w:t xml:space="preserve">Bingo </w:t>
            </w:r>
          </w:p>
          <w:p w:rsidR="007B5B6F" w:rsidRPr="007B5B6F" w:rsidRDefault="007B5B6F" w:rsidP="007B5B6F">
            <w:pPr>
              <w:rPr>
                <w:rFonts w:ascii="Arial Narrow" w:hAnsi="Arial Narrow"/>
                <w:sz w:val="22"/>
                <w:szCs w:val="20"/>
              </w:rPr>
            </w:pPr>
            <w:r w:rsidRPr="007B5B6F">
              <w:rPr>
                <w:rFonts w:ascii="Arial Narrow" w:hAnsi="Arial Narrow"/>
                <w:sz w:val="22"/>
                <w:szCs w:val="20"/>
              </w:rPr>
              <w:t>Students make up a bingo card (3 x 3) and fill it with three-digit numbers e.g. using the digits 6, 3, 2, 5 and 0. The teacher reads a clue, e.g. the number 100 more than 256. If the student has that number, they cross it out. First to three in a row, column or diagonal is the winner</w:t>
            </w:r>
            <w:r w:rsidRPr="007B5B6F">
              <w:rPr>
                <w:rFonts w:ascii="Arial Narrow" w:hAnsi="Arial Narrow" w:cs="Calibri"/>
                <w:sz w:val="22"/>
                <w:szCs w:val="20"/>
              </w:rPr>
              <w:t xml:space="preserve">. </w:t>
            </w:r>
          </w:p>
          <w:p w:rsidR="007B5B6F" w:rsidRPr="00A95690" w:rsidRDefault="007B5B6F" w:rsidP="007B5B6F">
            <w:pPr>
              <w:rPr>
                <w:rFonts w:ascii="Arial Narrow" w:hAnsi="Arial Narrow" w:cs="Arial"/>
                <w:b/>
                <w:sz w:val="28"/>
                <w:szCs w:val="28"/>
              </w:rPr>
            </w:pPr>
            <w:r w:rsidRPr="007B5B6F">
              <w:rPr>
                <w:rFonts w:ascii="Arial Narrow" w:hAnsi="Arial Narrow"/>
                <w:i/>
                <w:iCs/>
                <w:sz w:val="22"/>
                <w:szCs w:val="20"/>
              </w:rPr>
              <w:t xml:space="preserve">Variation: </w:t>
            </w:r>
            <w:r w:rsidRPr="007B5B6F">
              <w:rPr>
                <w:rFonts w:ascii="Arial Narrow" w:hAnsi="Arial Narrow"/>
                <w:sz w:val="22"/>
                <w:szCs w:val="20"/>
              </w:rPr>
              <w:t>modify to include 4 digit numbers</w:t>
            </w:r>
          </w:p>
        </w:tc>
        <w:tc>
          <w:tcPr>
            <w:tcW w:w="3967" w:type="dxa"/>
            <w:gridSpan w:val="10"/>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7B5B6F" w:rsidRPr="007B5B6F" w:rsidRDefault="007B5B6F" w:rsidP="007B5B6F">
            <w:pPr>
              <w:pStyle w:val="Default"/>
              <w:rPr>
                <w:rFonts w:ascii="Arial Narrow" w:hAnsi="Arial Narrow"/>
                <w:sz w:val="22"/>
                <w:szCs w:val="20"/>
              </w:rPr>
            </w:pPr>
            <w:r w:rsidRPr="007B5B6F">
              <w:rPr>
                <w:rFonts w:ascii="Arial Narrow" w:hAnsi="Arial Narrow"/>
                <w:b/>
                <w:bCs/>
                <w:sz w:val="22"/>
                <w:szCs w:val="20"/>
              </w:rPr>
              <w:t xml:space="preserve">Problem Solving and Problem Posing </w:t>
            </w:r>
          </w:p>
          <w:p w:rsidR="007B5B6F" w:rsidRPr="00A95690" w:rsidRDefault="007B5B6F" w:rsidP="007B5B6F">
            <w:pPr>
              <w:rPr>
                <w:rFonts w:ascii="Arial Narrow" w:hAnsi="Arial Narrow" w:cs="Arial"/>
                <w:b/>
                <w:sz w:val="28"/>
                <w:szCs w:val="28"/>
              </w:rPr>
            </w:pPr>
            <w:r w:rsidRPr="007B5B6F">
              <w:rPr>
                <w:rFonts w:ascii="Arial Narrow" w:hAnsi="Arial Narrow"/>
                <w:sz w:val="22"/>
                <w:szCs w:val="20"/>
              </w:rPr>
              <w:t>Students solve a variety of problems using a large number of strategies. The teacher should encourage students to pose their own problems involving numbers of up to four digits.</w:t>
            </w:r>
            <w:r w:rsidRPr="007B5B6F">
              <w:rPr>
                <w:sz w:val="22"/>
                <w:szCs w:val="20"/>
              </w:rPr>
              <w:t xml:space="preserve"> </w:t>
            </w:r>
            <w:r w:rsidRPr="007B5B6F">
              <w:rPr>
                <w:szCs w:val="20"/>
              </w:rPr>
              <w:t xml:space="preserve"> </w:t>
            </w:r>
          </w:p>
        </w:tc>
        <w:tc>
          <w:tcPr>
            <w:tcW w:w="3967" w:type="dxa"/>
            <w:gridSpan w:val="6"/>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Conclusion</w:t>
            </w:r>
          </w:p>
          <w:p w:rsidR="00F6362E" w:rsidRDefault="00EC6AB2" w:rsidP="00F6362E">
            <w:hyperlink r:id="rId17" w:history="1">
              <w:r w:rsidR="00F6362E" w:rsidRPr="00F6362E">
                <w:rPr>
                  <w:rStyle w:val="Hyperlink"/>
                  <w:color w:val="auto"/>
                </w:rPr>
                <w:t>http://www.bestschoolgames.com/educational-games/magic-calendar/</w:t>
              </w:r>
            </w:hyperlink>
          </w:p>
          <w:p w:rsidR="00F6362E" w:rsidRPr="00F6362E" w:rsidRDefault="00F6362E" w:rsidP="00F6362E"/>
          <w:p w:rsidR="00F6362E" w:rsidRPr="00F6362E" w:rsidRDefault="00EC6AB2" w:rsidP="00F6362E">
            <w:hyperlink r:id="rId18" w:history="1">
              <w:r w:rsidR="00F6362E" w:rsidRPr="00F6362E">
                <w:rPr>
                  <w:rStyle w:val="Hyperlink"/>
                  <w:color w:val="auto"/>
                </w:rPr>
                <w:t>http://mrnussbaum.com/calendarclowns/</w:t>
              </w:r>
            </w:hyperlink>
          </w:p>
          <w:p w:rsidR="00F6362E" w:rsidRDefault="00F6362E" w:rsidP="00F6362E">
            <w:pPr>
              <w:rPr>
                <w:rFonts w:ascii="Arial Narrow" w:hAnsi="Arial Narrow" w:cs="Arial"/>
                <w:szCs w:val="28"/>
                <w:u w:val="single"/>
              </w:rPr>
            </w:pPr>
          </w:p>
          <w:p w:rsidR="00F6362E" w:rsidRPr="00F6362E" w:rsidRDefault="00EC6AB2" w:rsidP="00F6362E">
            <w:pPr>
              <w:rPr>
                <w:rFonts w:ascii="Arial Narrow" w:hAnsi="Arial Narrow" w:cs="Arial"/>
                <w:szCs w:val="28"/>
                <w:u w:val="single"/>
              </w:rPr>
            </w:pPr>
            <w:hyperlink r:id="rId19" w:history="1">
              <w:r w:rsidR="00F6362E" w:rsidRPr="00F6362E">
                <w:rPr>
                  <w:rStyle w:val="Hyperlink"/>
                  <w:rFonts w:ascii="Arial Narrow" w:hAnsi="Arial Narrow" w:cs="Arial"/>
                  <w:color w:val="auto"/>
                  <w:szCs w:val="28"/>
                </w:rPr>
                <w:t>http://www.softschools.com/math/calendar</w:t>
              </w:r>
            </w:hyperlink>
          </w:p>
          <w:p w:rsidR="00F6362E" w:rsidRPr="00F6362E" w:rsidRDefault="00F6362E" w:rsidP="00F6362E">
            <w:pPr>
              <w:rPr>
                <w:rFonts w:ascii="Arial Narrow" w:hAnsi="Arial Narrow" w:cs="Arial"/>
                <w:sz w:val="28"/>
                <w:szCs w:val="28"/>
                <w:u w:val="single"/>
              </w:rPr>
            </w:pPr>
            <w:r w:rsidRPr="00F6362E">
              <w:rPr>
                <w:rFonts w:ascii="Arial Narrow" w:hAnsi="Arial Narrow" w:cs="Arial"/>
                <w:szCs w:val="28"/>
                <w:u w:val="single"/>
              </w:rPr>
              <w:t>/activities/</w:t>
            </w:r>
            <w:proofErr w:type="spellStart"/>
            <w:r w:rsidRPr="00F6362E">
              <w:rPr>
                <w:rFonts w:ascii="Arial Narrow" w:hAnsi="Arial Narrow" w:cs="Arial"/>
                <w:szCs w:val="28"/>
                <w:u w:val="single"/>
              </w:rPr>
              <w:t>calendar_game</w:t>
            </w:r>
            <w:proofErr w:type="spellEnd"/>
            <w:r w:rsidRPr="00F6362E">
              <w:rPr>
                <w:rFonts w:ascii="Arial Narrow" w:hAnsi="Arial Narrow" w:cs="Arial"/>
                <w:szCs w:val="28"/>
                <w:u w:val="single"/>
              </w:rPr>
              <w:t>/</w:t>
            </w:r>
          </w:p>
        </w:tc>
      </w:tr>
      <w:tr w:rsidR="003E4533" w:rsidTr="00F6362E">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lastRenderedPageBreak/>
              <w:t>Resources</w:t>
            </w:r>
          </w:p>
          <w:p w:rsidR="00F6362E" w:rsidRPr="00F6362E" w:rsidRDefault="00F6362E" w:rsidP="00F6362E">
            <w:pPr>
              <w:pStyle w:val="ListParagraph"/>
              <w:numPr>
                <w:ilvl w:val="0"/>
                <w:numId w:val="2"/>
              </w:numPr>
              <w:rPr>
                <w:rFonts w:ascii="Arial Narrow" w:hAnsi="Arial Narrow" w:cs="Arial"/>
              </w:rPr>
            </w:pPr>
            <w:r w:rsidRPr="00F6362E">
              <w:rPr>
                <w:rFonts w:ascii="Arial Narrow" w:hAnsi="Arial Narrow" w:cs="Arial"/>
              </w:rPr>
              <w:t>Hundreds chart /thousands chart</w:t>
            </w:r>
          </w:p>
          <w:p w:rsidR="00F6362E" w:rsidRPr="00F6362E" w:rsidRDefault="00F6362E" w:rsidP="00F6362E">
            <w:pPr>
              <w:pStyle w:val="ListParagraph"/>
              <w:numPr>
                <w:ilvl w:val="0"/>
                <w:numId w:val="2"/>
              </w:numPr>
              <w:rPr>
                <w:rFonts w:ascii="Arial Narrow" w:hAnsi="Arial Narrow" w:cs="Arial"/>
              </w:rPr>
            </w:pPr>
            <w:r w:rsidRPr="00F6362E">
              <w:rPr>
                <w:rFonts w:ascii="Arial Narrow" w:hAnsi="Arial Narrow"/>
              </w:rPr>
              <w:t>ten-sided (decahedron) or a twelve-sided (dodecahedron) die</w:t>
            </w:r>
          </w:p>
          <w:p w:rsidR="003E4533" w:rsidRPr="00F6362E" w:rsidRDefault="00F6362E" w:rsidP="00F6362E">
            <w:pPr>
              <w:pStyle w:val="ListParagraph"/>
              <w:numPr>
                <w:ilvl w:val="0"/>
                <w:numId w:val="2"/>
              </w:numPr>
              <w:rPr>
                <w:rFonts w:ascii="Arial Narrow" w:hAnsi="Arial Narrow" w:cs="Arial"/>
              </w:rPr>
            </w:pPr>
            <w:r w:rsidRPr="00F6362E">
              <w:rPr>
                <w:rFonts w:ascii="Arial Narrow" w:hAnsi="Arial Narrow" w:cs="Arial"/>
              </w:rPr>
              <w:t>Calculators</w:t>
            </w:r>
          </w:p>
          <w:p w:rsidR="00F6362E" w:rsidRPr="00F6362E" w:rsidRDefault="00F6362E" w:rsidP="00F6362E">
            <w:pPr>
              <w:pStyle w:val="ListParagraph"/>
              <w:numPr>
                <w:ilvl w:val="0"/>
                <w:numId w:val="2"/>
              </w:numPr>
              <w:rPr>
                <w:rFonts w:ascii="Arial Narrow" w:hAnsi="Arial Narrow" w:cs="Arial"/>
              </w:rPr>
            </w:pPr>
            <w:r w:rsidRPr="00F6362E">
              <w:rPr>
                <w:rFonts w:ascii="Arial Narrow" w:hAnsi="Arial Narrow" w:cs="Arial"/>
              </w:rPr>
              <w:t>3 and 4 digit number cards</w:t>
            </w:r>
          </w:p>
          <w:p w:rsidR="00F6362E" w:rsidRPr="00F6362E" w:rsidRDefault="00F6362E" w:rsidP="00F6362E">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967"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F6362E" w:rsidRPr="00B95281" w:rsidRDefault="00F6362E" w:rsidP="00F6362E">
            <w:pPr>
              <w:pStyle w:val="ListParagraph"/>
              <w:numPr>
                <w:ilvl w:val="0"/>
                <w:numId w:val="2"/>
              </w:numPr>
              <w:rPr>
                <w:rFonts w:ascii="Arial Narrow" w:hAnsi="Arial Narrow" w:cs="Arial"/>
                <w:sz w:val="24"/>
                <w:szCs w:val="28"/>
              </w:rPr>
            </w:pPr>
            <w:r w:rsidRPr="00B95281">
              <w:rPr>
                <w:rFonts w:ascii="Arial Narrow" w:hAnsi="Arial Narrow" w:cs="Arial"/>
                <w:sz w:val="24"/>
                <w:szCs w:val="28"/>
              </w:rPr>
              <w:t>3x3 bingo cards</w:t>
            </w:r>
          </w:p>
          <w:p w:rsidR="00F6362E" w:rsidRPr="00B95281" w:rsidRDefault="00B95281" w:rsidP="00F6362E">
            <w:pPr>
              <w:pStyle w:val="ListParagraph"/>
              <w:numPr>
                <w:ilvl w:val="0"/>
                <w:numId w:val="2"/>
              </w:numPr>
              <w:rPr>
                <w:rFonts w:ascii="Arial Narrow" w:hAnsi="Arial Narrow" w:cs="Arial"/>
                <w:sz w:val="24"/>
                <w:szCs w:val="28"/>
              </w:rPr>
            </w:pPr>
            <w:r w:rsidRPr="00B95281">
              <w:rPr>
                <w:rFonts w:ascii="Arial Narrow" w:hAnsi="Arial Narrow" w:cs="Arial"/>
                <w:sz w:val="24"/>
                <w:szCs w:val="28"/>
              </w:rPr>
              <w:t xml:space="preserve">0 to 100 </w:t>
            </w:r>
            <w:proofErr w:type="spellStart"/>
            <w:r w:rsidRPr="00B95281">
              <w:rPr>
                <w:rFonts w:ascii="Arial Narrow" w:hAnsi="Arial Narrow" w:cs="Arial"/>
                <w:sz w:val="24"/>
                <w:szCs w:val="28"/>
              </w:rPr>
              <w:t>numberline</w:t>
            </w:r>
            <w:proofErr w:type="spellEnd"/>
          </w:p>
          <w:p w:rsidR="00B95281" w:rsidRPr="00F6362E" w:rsidRDefault="00B95281" w:rsidP="00F6362E">
            <w:pPr>
              <w:pStyle w:val="ListParagraph"/>
              <w:numPr>
                <w:ilvl w:val="0"/>
                <w:numId w:val="2"/>
              </w:numPr>
              <w:rPr>
                <w:rFonts w:ascii="Arial Narrow" w:hAnsi="Arial Narrow" w:cs="Arial"/>
                <w:b/>
                <w:sz w:val="28"/>
                <w:szCs w:val="28"/>
              </w:rPr>
            </w:pPr>
            <w:r w:rsidRPr="00B95281">
              <w:rPr>
                <w:rFonts w:ascii="Arial Narrow" w:hAnsi="Arial Narrow" w:cs="Arial"/>
                <w:sz w:val="24"/>
                <w:szCs w:val="28"/>
              </w:rPr>
              <w:t>pegs</w:t>
            </w:r>
          </w:p>
        </w:tc>
        <w:tc>
          <w:tcPr>
            <w:tcW w:w="3967" w:type="dxa"/>
            <w:gridSpan w:val="10"/>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EC6AB2" w:rsidRPr="00EC6AB2" w:rsidRDefault="00EC6AB2" w:rsidP="00EC6AB2">
            <w:pPr>
              <w:pStyle w:val="ListParagraph"/>
              <w:numPr>
                <w:ilvl w:val="0"/>
                <w:numId w:val="2"/>
              </w:numPr>
              <w:rPr>
                <w:rFonts w:ascii="Arial Narrow" w:hAnsi="Arial Narrow" w:cs="Arial"/>
                <w:sz w:val="24"/>
                <w:szCs w:val="28"/>
              </w:rPr>
            </w:pPr>
            <w:r w:rsidRPr="00EC6AB2">
              <w:rPr>
                <w:rFonts w:ascii="Arial Narrow" w:hAnsi="Arial Narrow" w:cs="Arial"/>
                <w:sz w:val="24"/>
                <w:szCs w:val="28"/>
              </w:rPr>
              <w:t xml:space="preserve">Paper of personal </w:t>
            </w:r>
            <w:proofErr w:type="spellStart"/>
            <w:r w:rsidRPr="00EC6AB2">
              <w:rPr>
                <w:rFonts w:ascii="Arial Narrow" w:hAnsi="Arial Narrow" w:cs="Arial"/>
                <w:sz w:val="24"/>
                <w:szCs w:val="28"/>
              </w:rPr>
              <w:t>numberlines</w:t>
            </w:r>
            <w:proofErr w:type="spellEnd"/>
          </w:p>
          <w:p w:rsidR="00EC6AB2" w:rsidRPr="00EC6AB2" w:rsidRDefault="00EC6AB2" w:rsidP="00EC6AB2">
            <w:pPr>
              <w:pStyle w:val="ListParagraph"/>
              <w:numPr>
                <w:ilvl w:val="0"/>
                <w:numId w:val="2"/>
              </w:numPr>
              <w:rPr>
                <w:rFonts w:ascii="Arial Narrow" w:hAnsi="Arial Narrow" w:cs="Arial"/>
                <w:sz w:val="24"/>
                <w:szCs w:val="28"/>
              </w:rPr>
            </w:pPr>
            <w:r w:rsidRPr="00EC6AB2">
              <w:rPr>
                <w:rFonts w:ascii="Arial Narrow" w:hAnsi="Arial Narrow" w:cs="Arial"/>
                <w:sz w:val="24"/>
                <w:szCs w:val="28"/>
              </w:rPr>
              <w:t>3 digit numeral cards</w:t>
            </w:r>
          </w:p>
          <w:p w:rsidR="00EC6AB2" w:rsidRPr="00EC6AB2" w:rsidRDefault="00EC6AB2" w:rsidP="00EC6AB2">
            <w:pPr>
              <w:pStyle w:val="ListParagraph"/>
              <w:numPr>
                <w:ilvl w:val="0"/>
                <w:numId w:val="2"/>
              </w:numPr>
              <w:rPr>
                <w:rFonts w:ascii="Arial Narrow" w:hAnsi="Arial Narrow" w:cs="Arial"/>
                <w:b/>
                <w:sz w:val="28"/>
                <w:szCs w:val="28"/>
              </w:rPr>
            </w:pPr>
            <w:r w:rsidRPr="00EC6AB2">
              <w:rPr>
                <w:rFonts w:ascii="Arial Narrow" w:hAnsi="Arial Narrow" w:cs="Arial"/>
                <w:sz w:val="24"/>
                <w:szCs w:val="28"/>
              </w:rPr>
              <w:t>Word problems</w:t>
            </w:r>
            <w:r w:rsidRPr="00EC6AB2">
              <w:rPr>
                <w:rFonts w:ascii="Arial Narrow" w:hAnsi="Arial Narrow" w:cs="Arial"/>
                <w:b/>
                <w:sz w:val="24"/>
                <w:szCs w:val="28"/>
              </w:rPr>
              <w:t xml:space="preserve"> </w:t>
            </w:r>
          </w:p>
        </w:tc>
        <w:tc>
          <w:tcPr>
            <w:tcW w:w="3967" w:type="dxa"/>
            <w:gridSpan w:val="6"/>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Resources</w:t>
            </w:r>
          </w:p>
          <w:p w:rsidR="00EC6AB2" w:rsidRPr="00EC6AB2" w:rsidRDefault="00EC6AB2" w:rsidP="00EC6AB2">
            <w:pPr>
              <w:pStyle w:val="ListParagraph"/>
              <w:numPr>
                <w:ilvl w:val="0"/>
                <w:numId w:val="2"/>
              </w:numPr>
              <w:rPr>
                <w:rFonts w:ascii="Arial Narrow" w:hAnsi="Arial Narrow"/>
              </w:rPr>
            </w:pPr>
            <w:proofErr w:type="spellStart"/>
            <w:r w:rsidRPr="00EC6AB2">
              <w:rPr>
                <w:rFonts w:ascii="Arial Narrow" w:hAnsi="Arial Narrow"/>
              </w:rPr>
              <w:t>Tv</w:t>
            </w:r>
            <w:proofErr w:type="spellEnd"/>
            <w:r w:rsidRPr="00EC6AB2">
              <w:rPr>
                <w:rFonts w:ascii="Arial Narrow" w:hAnsi="Arial Narrow"/>
              </w:rPr>
              <w:t xml:space="preserve"> guides</w:t>
            </w:r>
          </w:p>
          <w:p w:rsidR="00EC6AB2" w:rsidRPr="00EC6AB2" w:rsidRDefault="00EC6AB2" w:rsidP="00EC6AB2">
            <w:pPr>
              <w:pStyle w:val="ListParagraph"/>
              <w:numPr>
                <w:ilvl w:val="0"/>
                <w:numId w:val="2"/>
              </w:numPr>
              <w:rPr>
                <w:rFonts w:ascii="Arial Narrow" w:hAnsi="Arial Narrow"/>
              </w:rPr>
            </w:pPr>
            <w:r w:rsidRPr="00EC6AB2">
              <w:rPr>
                <w:rFonts w:ascii="Arial Narrow" w:hAnsi="Arial Narrow"/>
              </w:rPr>
              <w:t>magazine</w:t>
            </w:r>
            <w:r>
              <w:rPr>
                <w:rFonts w:ascii="Arial Narrow" w:hAnsi="Arial Narrow"/>
              </w:rPr>
              <w:t>s</w:t>
            </w:r>
          </w:p>
          <w:p w:rsidR="00B95281" w:rsidRDefault="00EC6AB2" w:rsidP="00B95281">
            <w:hyperlink r:id="rId20" w:history="1">
              <w:r w:rsidR="00B95281" w:rsidRPr="00F6362E">
                <w:rPr>
                  <w:rStyle w:val="Hyperlink"/>
                  <w:color w:val="auto"/>
                </w:rPr>
                <w:t>http://www.bestschoolgames.com/educational-games/magic-calendar/</w:t>
              </w:r>
            </w:hyperlink>
          </w:p>
          <w:p w:rsidR="00B95281" w:rsidRPr="00F6362E" w:rsidRDefault="00EC6AB2" w:rsidP="00B95281">
            <w:hyperlink r:id="rId21" w:history="1">
              <w:r w:rsidR="00B95281" w:rsidRPr="00F6362E">
                <w:rPr>
                  <w:rStyle w:val="Hyperlink"/>
                  <w:color w:val="auto"/>
                </w:rPr>
                <w:t>http://mrnussbaum.com/calendarclowns/</w:t>
              </w:r>
            </w:hyperlink>
          </w:p>
          <w:p w:rsidR="00B95281" w:rsidRPr="00F6362E" w:rsidRDefault="00EC6AB2" w:rsidP="00B95281">
            <w:pPr>
              <w:rPr>
                <w:rFonts w:ascii="Arial Narrow" w:hAnsi="Arial Narrow" w:cs="Arial"/>
                <w:szCs w:val="28"/>
                <w:u w:val="single"/>
              </w:rPr>
            </w:pPr>
            <w:hyperlink r:id="rId22" w:history="1">
              <w:r w:rsidR="00B95281" w:rsidRPr="00F6362E">
                <w:rPr>
                  <w:rStyle w:val="Hyperlink"/>
                  <w:rFonts w:ascii="Arial Narrow" w:hAnsi="Arial Narrow" w:cs="Arial"/>
                  <w:color w:val="auto"/>
                  <w:szCs w:val="28"/>
                </w:rPr>
                <w:t>http://www.softschools.com/math/calendar</w:t>
              </w:r>
            </w:hyperlink>
          </w:p>
          <w:p w:rsidR="00B95281" w:rsidRDefault="00B95281" w:rsidP="00B95281">
            <w:pPr>
              <w:rPr>
                <w:rFonts w:ascii="Arial Narrow" w:hAnsi="Arial Narrow" w:cs="Arial"/>
                <w:szCs w:val="28"/>
                <w:u w:val="single"/>
              </w:rPr>
            </w:pPr>
            <w:r w:rsidRPr="00F6362E">
              <w:rPr>
                <w:rFonts w:ascii="Arial Narrow" w:hAnsi="Arial Narrow" w:cs="Arial"/>
                <w:szCs w:val="28"/>
                <w:u w:val="single"/>
              </w:rPr>
              <w:t>/activities/</w:t>
            </w:r>
            <w:proofErr w:type="spellStart"/>
            <w:r w:rsidRPr="00F6362E">
              <w:rPr>
                <w:rFonts w:ascii="Arial Narrow" w:hAnsi="Arial Narrow" w:cs="Arial"/>
                <w:szCs w:val="28"/>
                <w:u w:val="single"/>
              </w:rPr>
              <w:t>calendar_game</w:t>
            </w:r>
            <w:proofErr w:type="spellEnd"/>
            <w:r w:rsidRPr="00F6362E">
              <w:rPr>
                <w:rFonts w:ascii="Arial Narrow" w:hAnsi="Arial Narrow" w:cs="Arial"/>
                <w:szCs w:val="28"/>
                <w:u w:val="single"/>
              </w:rPr>
              <w:t>/</w:t>
            </w:r>
          </w:p>
          <w:p w:rsidR="00EC6AB2" w:rsidRPr="00A95690" w:rsidRDefault="00EC6AB2" w:rsidP="00B95281">
            <w:pPr>
              <w:rPr>
                <w:rFonts w:ascii="Arial Narrow" w:hAnsi="Arial Narrow" w:cs="Arial"/>
                <w:b/>
                <w:sz w:val="28"/>
                <w:szCs w:val="28"/>
              </w:rPr>
            </w:pPr>
          </w:p>
        </w:tc>
      </w:tr>
      <w:tr w:rsidR="003E4533" w:rsidTr="00F6362E">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967" w:type="dxa"/>
            <w:gridSpan w:val="9"/>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3967" w:type="dxa"/>
            <w:gridSpan w:val="10"/>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3967" w:type="dxa"/>
            <w:gridSpan w:val="6"/>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074F21D5"/>
    <w:multiLevelType w:val="hybridMultilevel"/>
    <w:tmpl w:val="DD9E6F28"/>
    <w:lvl w:ilvl="0" w:tplc="A864950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47310DD"/>
    <w:multiLevelType w:val="hybridMultilevel"/>
    <w:tmpl w:val="1794C946"/>
    <w:lvl w:ilvl="0" w:tplc="2ABE1E9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C05054"/>
    <w:multiLevelType w:val="hybridMultilevel"/>
    <w:tmpl w:val="F8AA2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551693C"/>
    <w:multiLevelType w:val="hybridMultilevel"/>
    <w:tmpl w:val="2EC45C7C"/>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253A17"/>
    <w:rsid w:val="0027463A"/>
    <w:rsid w:val="00334F5C"/>
    <w:rsid w:val="003E4533"/>
    <w:rsid w:val="00532326"/>
    <w:rsid w:val="005E2CB0"/>
    <w:rsid w:val="005E731E"/>
    <w:rsid w:val="006402CF"/>
    <w:rsid w:val="006B61DC"/>
    <w:rsid w:val="007B5B6F"/>
    <w:rsid w:val="007F46A7"/>
    <w:rsid w:val="00847697"/>
    <w:rsid w:val="00874943"/>
    <w:rsid w:val="00A95690"/>
    <w:rsid w:val="00B95281"/>
    <w:rsid w:val="00D40901"/>
    <w:rsid w:val="00DF3B0B"/>
    <w:rsid w:val="00EC6AB2"/>
    <w:rsid w:val="00F40FCF"/>
    <w:rsid w:val="00F63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Default">
    <w:name w:val="Default"/>
    <w:rsid w:val="00334F5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F6362E"/>
    <w:pPr>
      <w:ind w:left="720"/>
      <w:contextualSpacing/>
    </w:pPr>
    <w:rPr>
      <w:sz w:val="20"/>
      <w:szCs w:val="20"/>
      <w:lang w:val="en-AU"/>
    </w:rPr>
  </w:style>
  <w:style w:type="character" w:styleId="Hyperlink">
    <w:name w:val="Hyperlink"/>
    <w:basedOn w:val="DefaultParagraphFont"/>
    <w:uiPriority w:val="99"/>
    <w:unhideWhenUsed/>
    <w:rsid w:val="00F6362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Default">
    <w:name w:val="Default"/>
    <w:rsid w:val="00334F5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F6362E"/>
    <w:pPr>
      <w:ind w:left="720"/>
      <w:contextualSpacing/>
    </w:pPr>
    <w:rPr>
      <w:sz w:val="20"/>
      <w:szCs w:val="20"/>
      <w:lang w:val="en-AU"/>
    </w:rPr>
  </w:style>
  <w:style w:type="character" w:styleId="Hyperlink">
    <w:name w:val="Hyperlink"/>
    <w:basedOn w:val="DefaultParagraphFont"/>
    <w:uiPriority w:val="99"/>
    <w:unhideWhenUsed/>
    <w:rsid w:val="00F6362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6726">
      <w:bodyDiv w:val="1"/>
      <w:marLeft w:val="0"/>
      <w:marRight w:val="0"/>
      <w:marTop w:val="0"/>
      <w:marBottom w:val="0"/>
      <w:divBdr>
        <w:top w:val="none" w:sz="0" w:space="0" w:color="auto"/>
        <w:left w:val="none" w:sz="0" w:space="0" w:color="auto"/>
        <w:bottom w:val="none" w:sz="0" w:space="0" w:color="auto"/>
        <w:right w:val="none" w:sz="0" w:space="0" w:color="auto"/>
      </w:divBdr>
    </w:div>
    <w:div w:id="959217438">
      <w:bodyDiv w:val="1"/>
      <w:marLeft w:val="0"/>
      <w:marRight w:val="0"/>
      <w:marTop w:val="0"/>
      <w:marBottom w:val="0"/>
      <w:divBdr>
        <w:top w:val="none" w:sz="0" w:space="0" w:color="auto"/>
        <w:left w:val="none" w:sz="0" w:space="0" w:color="auto"/>
        <w:bottom w:val="none" w:sz="0" w:space="0" w:color="auto"/>
        <w:right w:val="none" w:sz="0" w:space="0" w:color="auto"/>
      </w:divBdr>
    </w:div>
    <w:div w:id="20105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mrnussbaum.com/calendarclowns/" TargetMode="External"/><Relationship Id="rId3" Type="http://schemas.microsoft.com/office/2007/relationships/stylesWithEffects" Target="stylesWithEffects.xml"/><Relationship Id="rId21" Type="http://schemas.openxmlformats.org/officeDocument/2006/relationships/hyperlink" Target="http://mrnussbaum.com/calendarclowns/"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bestschoolgames.com/educational-games/magic-calendar/"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bestschoolgames.com/educational-games/magic-calenda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softschools.com/math/calenda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softschools.com/math/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Roslyn</dc:creator>
  <cp:lastModifiedBy>mcintyre</cp:lastModifiedBy>
  <cp:revision>4</cp:revision>
  <cp:lastPrinted>2015-06-18T05:32:00Z</cp:lastPrinted>
  <dcterms:created xsi:type="dcterms:W3CDTF">2015-10-30T01:19:00Z</dcterms:created>
  <dcterms:modified xsi:type="dcterms:W3CDTF">2015-12-03T10:30:00Z</dcterms:modified>
</cp:coreProperties>
</file>