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34" w:rsidRPr="00B94722" w:rsidRDefault="003A59AA" w:rsidP="0003183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Stage 3</w:t>
      </w:r>
      <w:r w:rsidR="00031834" w:rsidRPr="00B94722">
        <w:rPr>
          <w:rFonts w:ascii="Arial" w:hAnsi="Arial" w:cs="Arial"/>
          <w:b/>
          <w:sz w:val="40"/>
          <w:szCs w:val="40"/>
          <w:u w:val="single"/>
        </w:rPr>
        <w:t xml:space="preserve"> – Term 3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t>Week 2</w:t>
      </w:r>
    </w:p>
    <w:p w:rsidR="00031834" w:rsidRPr="00B94722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3ABE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10A913AF" wp14:editId="4164EA61">
            <wp:simplePos x="0" y="0"/>
            <wp:positionH relativeFrom="column">
              <wp:posOffset>3680460</wp:posOffset>
            </wp:positionH>
            <wp:positionV relativeFrom="paragraph">
              <wp:posOffset>180340</wp:posOffset>
            </wp:positionV>
            <wp:extent cx="21717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11" y="21349"/>
                <wp:lineTo x="21411" y="0"/>
                <wp:lineTo x="0" y="0"/>
              </wp:wrapPolygon>
            </wp:wrapTight>
            <wp:docPr id="7" name="Picture 7" descr="C:\Users\nmcneill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mcneill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D0" w:rsidRPr="00B94722" w:rsidRDefault="00C94CFF" w:rsidP="00F46ED0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Johnny’s Maths</w:t>
      </w:r>
      <w:r w:rsidR="00F46ED0" w:rsidRPr="00B947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>(Whole Number)</w:t>
      </w:r>
    </w:p>
    <w:p w:rsidR="00F46ED0" w:rsidRPr="00B94722" w:rsidRDefault="00F46ED0" w:rsidP="00F46ED0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Johnny’s teacher challenged him to use the numbers 3, 6 and 9 in any order and apply the order of operations in the spaces below.</w:t>
      </w:r>
    </w:p>
    <w:p w:rsidR="00813ABE" w:rsidRPr="00813ABE" w:rsidRDefault="00813ABE" w:rsidP="00813A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(9 + __) × __ = ____</w:t>
      </w:r>
    </w:p>
    <w:p w:rsidR="00813ABE" w:rsidRPr="00813ABE" w:rsidRDefault="00813ABE" w:rsidP="00813A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__ × (__ ─ __) = ____</w:t>
      </w:r>
    </w:p>
    <w:p w:rsidR="00813ABE" w:rsidRPr="00813ABE" w:rsidRDefault="00813ABE" w:rsidP="00813A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__ + __ ─ __ = ____</w:t>
      </w:r>
    </w:p>
    <w:p w:rsidR="00813ABE" w:rsidRPr="00813ABE" w:rsidRDefault="00813ABE" w:rsidP="00813A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__ × __ ÷ __ = ____</w:t>
      </w:r>
    </w:p>
    <w:p w:rsidR="00813ABE" w:rsidRPr="00813ABE" w:rsidRDefault="00813ABE" w:rsidP="00813A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__ × __ + __ = ____</w:t>
      </w:r>
    </w:p>
    <w:p w:rsidR="00813ABE" w:rsidRPr="00813ABE" w:rsidRDefault="00813ABE" w:rsidP="00813A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__ + __ × __ = ____</w:t>
      </w:r>
    </w:p>
    <w:p w:rsidR="00813ABE" w:rsidRPr="00813ABE" w:rsidRDefault="00813ABE" w:rsidP="00813A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__ + __ ÷ __ = ____</w:t>
      </w: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Now, list as many factors for each number as you can.</w:t>
      </w: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</w:p>
    <w:p w:rsidR="00F46ED0" w:rsidRPr="00B94722" w:rsidRDefault="00F46ED0" w:rsidP="00F46ED0">
      <w:pPr>
        <w:rPr>
          <w:rFonts w:ascii="Arial" w:hAnsi="Arial" w:cs="Arial"/>
          <w:b/>
          <w:color w:val="231F20"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6ED0" w:rsidRPr="00B94722" w:rsidRDefault="00F46ED0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6ED0" w:rsidRPr="00B94722" w:rsidRDefault="00F46ED0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6ED0" w:rsidRPr="00B94722" w:rsidRDefault="00F46ED0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6ED0" w:rsidRPr="00B94722" w:rsidRDefault="00F46ED0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3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Sophie and Chad’s Journey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 xml:space="preserve"> (Time)</w:t>
      </w: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 xml:space="preserve">Sophie and Chad went on a 10 </w:t>
      </w:r>
      <w:r w:rsidRPr="00813ABE">
        <w:rPr>
          <w:rFonts w:ascii="Arial" w:hAnsi="Arial" w:cs="Arial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30.6pt" o:ole="">
            <v:imagedata r:id="rId6" o:title=""/>
          </v:shape>
          <o:OLEObject Type="Embed" ProgID="Equation.3" ShapeID="_x0000_i1037" DrawAspect="Content" ObjectID="_1547924386" r:id="rId7"/>
        </w:object>
      </w:r>
      <w:r w:rsidRPr="00813ABE">
        <w:rPr>
          <w:rFonts w:ascii="Arial" w:hAnsi="Arial" w:cs="Arial"/>
          <w:sz w:val="24"/>
          <w:szCs w:val="24"/>
        </w:rPr>
        <w:t>hour car trip on Sunday, to be back home, ready for work on Monday morning.</w:t>
      </w:r>
      <w:r w:rsidRPr="00813ABE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2EEDB74F" wp14:editId="709E229E">
            <wp:extent cx="2162175" cy="1524000"/>
            <wp:effectExtent l="0" t="0" r="9525" b="0"/>
            <wp:docPr id="6" name="Picture 6" descr="C:\Users\nmcneill\Pictures\u1246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mcneill\Pictures\u124657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They travelled at an average speed of 80 km/h and stopped twice for 1 hour each time. Show their journey on a timeline including possible start and end times (don’t forget to include a scale).</w:t>
      </w: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 xml:space="preserve">If Sophie and Chad took the freeway instead of the country road their average speed would have been 100 km/h but it would have taken them an extra 2 </w:t>
      </w:r>
      <w:r w:rsidRPr="00813ABE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8" type="#_x0000_t75" style="width:12pt;height:30.6pt" o:ole="">
            <v:imagedata r:id="rId9" o:title=""/>
          </v:shape>
          <o:OLEObject Type="Embed" ProgID="Equation.3" ShapeID="_x0000_i1038" DrawAspect="Content" ObjectID="_1547924387" r:id="rId10"/>
        </w:object>
      </w:r>
      <w:r w:rsidRPr="00813ABE">
        <w:rPr>
          <w:rFonts w:ascii="Arial" w:hAnsi="Arial" w:cs="Arial"/>
          <w:sz w:val="24"/>
          <w:szCs w:val="24"/>
        </w:rPr>
        <w:t xml:space="preserve">hours. Make another timeline to discover which route would have been faster. </w:t>
      </w:r>
    </w:p>
    <w:p w:rsidR="00813ABE" w:rsidRPr="00B94722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6ED0" w:rsidRPr="00B94722" w:rsidRDefault="00F46ED0" w:rsidP="00F46ED0">
      <w:pPr>
        <w:jc w:val="center"/>
        <w:rPr>
          <w:rFonts w:ascii="Arial" w:hAnsi="Arial" w:cs="Arial"/>
        </w:rPr>
      </w:pPr>
    </w:p>
    <w:p w:rsidR="00B94722" w:rsidRDefault="00B94722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Default="00813ABE" w:rsidP="00F46ED0">
      <w:pPr>
        <w:rPr>
          <w:rFonts w:ascii="Arial" w:hAnsi="Arial" w:cs="Arial"/>
        </w:rPr>
      </w:pPr>
    </w:p>
    <w:p w:rsidR="00813ABE" w:rsidRPr="00B94722" w:rsidRDefault="00813ABE" w:rsidP="00F46ED0">
      <w:pPr>
        <w:rPr>
          <w:rFonts w:ascii="Arial" w:hAnsi="Arial" w:cs="Arial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4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Guess the Number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46ED0" w:rsidRPr="00B94722">
        <w:rPr>
          <w:rFonts w:ascii="Arial" w:hAnsi="Arial" w:cs="Arial"/>
          <w:b/>
          <w:sz w:val="24"/>
          <w:szCs w:val="24"/>
          <w:u w:val="single"/>
        </w:rPr>
        <w:t>Patterns and Algebra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>)</w:t>
      </w:r>
    </w:p>
    <w:p w:rsidR="00031834" w:rsidRPr="00B94722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3ABE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7F8DE314" wp14:editId="014D68C3">
            <wp:simplePos x="0" y="0"/>
            <wp:positionH relativeFrom="column">
              <wp:posOffset>3844290</wp:posOffset>
            </wp:positionH>
            <wp:positionV relativeFrom="paragraph">
              <wp:posOffset>128270</wp:posOffset>
            </wp:positionV>
            <wp:extent cx="2052320" cy="1981200"/>
            <wp:effectExtent l="0" t="0" r="5080" b="0"/>
            <wp:wrapTight wrapText="bothSides">
              <wp:wrapPolygon edited="0">
                <wp:start x="6015" y="0"/>
                <wp:lineTo x="5012" y="208"/>
                <wp:lineTo x="2205" y="2700"/>
                <wp:lineTo x="2005" y="6646"/>
                <wp:lineTo x="0" y="7685"/>
                <wp:lineTo x="0" y="11838"/>
                <wp:lineTo x="1203" y="13292"/>
                <wp:lineTo x="4210" y="16615"/>
                <wp:lineTo x="4411" y="18069"/>
                <wp:lineTo x="7619" y="19938"/>
                <wp:lineTo x="9824" y="19938"/>
                <wp:lineTo x="8822" y="21392"/>
                <wp:lineTo x="13634" y="21392"/>
                <wp:lineTo x="13834" y="21392"/>
                <wp:lineTo x="12832" y="19938"/>
                <wp:lineTo x="14035" y="19938"/>
                <wp:lineTo x="19448" y="17238"/>
                <wp:lineTo x="19649" y="16615"/>
                <wp:lineTo x="19649" y="13292"/>
                <wp:lineTo x="21453" y="10385"/>
                <wp:lineTo x="21453" y="7269"/>
                <wp:lineTo x="21252" y="6646"/>
                <wp:lineTo x="18646" y="2700"/>
                <wp:lineTo x="15839" y="1454"/>
                <wp:lineTo x="10025" y="0"/>
                <wp:lineTo x="6015" y="0"/>
              </wp:wrapPolygon>
            </wp:wrapTight>
            <wp:docPr id="1" name="Picture 1" descr="C:\Users\nmcneill\Pictures\Math-Gir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mcneill\Pictures\Math-Girl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Nicole’s teacher was letting the class play a game of ‘Guess the Number’. When it was Nicole’s turn she thought she would challenge the class and make them find 8 of her secret numbers.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Nicole told her class mates that they must find the eight numbers and gave them the formula “when the numbers are divided by 3 then multiplied by 8 the answers fall between 156 and 220”.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What are Nicole’s 8 secret numbers?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Now make your own formula for your set of secret numbers. How many secret numbers will you have?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</w:p>
    <w:p w:rsidR="00031834" w:rsidRPr="00B94722" w:rsidRDefault="00031834" w:rsidP="00813ABE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813ABE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6ED0" w:rsidRDefault="00F46ED0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94722" w:rsidRDefault="00B94722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Pr="00B94722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5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Eliza’s Boutique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Percentages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>)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Eliza is starting up a new boutique fashion store. One of her suppliers is selling her singlet tops, denim skirts and denim handbags and is giving her a special price of 40% off each item to help her get started.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813ABE" w:rsidRPr="00813ABE" w:rsidTr="00C351AC">
        <w:tc>
          <w:tcPr>
            <w:tcW w:w="4621" w:type="dxa"/>
          </w:tcPr>
          <w:p w:rsidR="00813ABE" w:rsidRPr="00813ABE" w:rsidRDefault="00813ABE" w:rsidP="00813A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ABE">
              <w:rPr>
                <w:rFonts w:ascii="Arial" w:hAnsi="Arial" w:cs="Arial"/>
                <w:sz w:val="24"/>
                <w:szCs w:val="24"/>
              </w:rPr>
              <w:t>Singlet tops- original price $36.40</w:t>
            </w:r>
          </w:p>
        </w:tc>
        <w:tc>
          <w:tcPr>
            <w:tcW w:w="4621" w:type="dxa"/>
          </w:tcPr>
          <w:p w:rsidR="00813ABE" w:rsidRPr="00813ABE" w:rsidRDefault="00813ABE" w:rsidP="00813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ABE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9AE79D6" wp14:editId="6584F569">
                  <wp:extent cx="1266825" cy="1266825"/>
                  <wp:effectExtent l="0" t="0" r="9525" b="9525"/>
                  <wp:docPr id="3" name="Picture 3" descr="C:\Users\nmcneill\Pictures\colorful_giftboxes_tank_top-rf8c74f7bbf4140deacf36925734fd6ae_6vj2q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mcneill\Pictures\colorful_giftboxes_tank_top-rf8c74f7bbf4140deacf36925734fd6ae_6vj2q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BE" w:rsidRPr="00813ABE" w:rsidTr="00C351AC">
        <w:tc>
          <w:tcPr>
            <w:tcW w:w="4621" w:type="dxa"/>
          </w:tcPr>
          <w:p w:rsidR="00813ABE" w:rsidRPr="00813ABE" w:rsidRDefault="00813ABE" w:rsidP="00813A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ABE">
              <w:rPr>
                <w:rFonts w:ascii="Arial" w:hAnsi="Arial" w:cs="Arial"/>
                <w:sz w:val="24"/>
                <w:szCs w:val="24"/>
              </w:rPr>
              <w:t>Handbags- original price$18.20</w:t>
            </w:r>
          </w:p>
        </w:tc>
        <w:tc>
          <w:tcPr>
            <w:tcW w:w="4621" w:type="dxa"/>
          </w:tcPr>
          <w:p w:rsidR="00813ABE" w:rsidRPr="00813ABE" w:rsidRDefault="00813ABE" w:rsidP="00813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ABE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8C7A1D9" wp14:editId="5D98E077">
                  <wp:extent cx="1266825" cy="1366838"/>
                  <wp:effectExtent l="0" t="0" r="0" b="5080"/>
                  <wp:docPr id="4" name="Picture 4" descr="C:\Users\nmcneill\Pictures\large-Purse-0-79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mcneill\Pictures\large-Purse-0-79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BE" w:rsidRPr="00813ABE" w:rsidTr="00C351AC">
        <w:tc>
          <w:tcPr>
            <w:tcW w:w="4621" w:type="dxa"/>
          </w:tcPr>
          <w:p w:rsidR="00813ABE" w:rsidRPr="00813ABE" w:rsidRDefault="00813ABE" w:rsidP="00813A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ABE">
              <w:rPr>
                <w:rFonts w:ascii="Arial" w:hAnsi="Arial" w:cs="Arial"/>
                <w:sz w:val="24"/>
                <w:szCs w:val="24"/>
              </w:rPr>
              <w:t>Denim skirts- original price $54.60</w:t>
            </w:r>
          </w:p>
        </w:tc>
        <w:tc>
          <w:tcPr>
            <w:tcW w:w="4621" w:type="dxa"/>
          </w:tcPr>
          <w:p w:rsidR="00813ABE" w:rsidRPr="00813ABE" w:rsidRDefault="00813ABE" w:rsidP="00813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ABE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CE81EE1" wp14:editId="7FF57BEB">
                  <wp:extent cx="1347114" cy="1133475"/>
                  <wp:effectExtent l="0" t="0" r="5715" b="0"/>
                  <wp:docPr id="5" name="Picture 5" descr="C:\Users\nmcneill\Pictures\k1996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mcneill\Pictures\k1996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14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How much will Eliza pay for each item?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How much of each item do you think Eliza ordered from her supplier if the total order came to $1040.00?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If Eliza made 20% clear profit on the items, how much would she make if she sold all the singlets, skirts and handbags?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6</w:t>
      </w: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Happy</w:t>
      </w:r>
      <w:r w:rsidR="00F46ED0" w:rsidRPr="00B94722">
        <w:rPr>
          <w:rFonts w:ascii="Arial" w:hAnsi="Arial" w:cs="Arial"/>
          <w:b/>
          <w:sz w:val="24"/>
          <w:szCs w:val="24"/>
          <w:u w:val="single"/>
        </w:rPr>
        <w:t xml:space="preserve"> Numbers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 xml:space="preserve"> (Addition)</w:t>
      </w:r>
    </w:p>
    <w:p w:rsidR="00031834" w:rsidRPr="00B94722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9129DA0" wp14:editId="7A35BDDE">
            <wp:simplePos x="0" y="0"/>
            <wp:positionH relativeFrom="column">
              <wp:posOffset>4693920</wp:posOffset>
            </wp:positionH>
            <wp:positionV relativeFrom="paragraph">
              <wp:posOffset>90170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 descr="C:\Users\nmcneill\Pictures\oghappy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mcneill\Pictures\oghappynumber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 xml:space="preserve">Take any </w:t>
      </w:r>
      <w:proofErr w:type="gramStart"/>
      <w:r w:rsidRPr="00813ABE">
        <w:rPr>
          <w:rFonts w:ascii="Arial" w:hAnsi="Arial" w:cs="Arial"/>
          <w:sz w:val="24"/>
          <w:szCs w:val="24"/>
        </w:rPr>
        <w:t>two digit</w:t>
      </w:r>
      <w:proofErr w:type="gramEnd"/>
      <w:r w:rsidRPr="00813ABE">
        <w:rPr>
          <w:rFonts w:ascii="Arial" w:hAnsi="Arial" w:cs="Arial"/>
          <w:sz w:val="24"/>
          <w:szCs w:val="24"/>
        </w:rPr>
        <w:t xml:space="preserve"> number, square the digits and add the resulting numbers together. Do this again to your new number. If you keep doing this do you get back to the </w:t>
      </w:r>
      <w:proofErr w:type="gramStart"/>
      <w:r w:rsidRPr="00813ABE">
        <w:rPr>
          <w:rFonts w:ascii="Arial" w:hAnsi="Arial" w:cs="Arial"/>
          <w:sz w:val="24"/>
          <w:szCs w:val="24"/>
        </w:rPr>
        <w:t>number</w:t>
      </w:r>
      <w:proofErr w:type="gramEnd"/>
      <w:r w:rsidRPr="00813ABE">
        <w:rPr>
          <w:rFonts w:ascii="Arial" w:hAnsi="Arial" w:cs="Arial"/>
          <w:sz w:val="24"/>
          <w:szCs w:val="24"/>
        </w:rPr>
        <w:t xml:space="preserve"> you started with?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When you return to the start we call this a happy number (happy to be home again)!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Find out which two digit numbers are happy numbers and which ones are sad.</w:t>
      </w:r>
    </w:p>
    <w:p w:rsidR="00813ABE" w:rsidRPr="00813ABE" w:rsidRDefault="00813ABE" w:rsidP="00813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Hint: M</w:t>
      </w:r>
      <w:r w:rsidRPr="00813ABE">
        <w:rPr>
          <w:rFonts w:ascii="Arial" w:hAnsi="Arial" w:cs="Arial"/>
          <w:sz w:val="24"/>
          <w:szCs w:val="24"/>
        </w:rPr>
        <w:t>ake a table.</w:t>
      </w:r>
    </w:p>
    <w:p w:rsidR="00813ABE" w:rsidRPr="00EF21E5" w:rsidRDefault="00813ABE" w:rsidP="00813ABE"/>
    <w:p w:rsidR="00031834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Pr="00B94722" w:rsidRDefault="00813ABE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7</w:t>
      </w:r>
    </w:p>
    <w:p w:rsidR="00031834" w:rsidRPr="00B94722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2D6CF8C5" wp14:editId="48907263">
            <wp:simplePos x="0" y="0"/>
            <wp:positionH relativeFrom="column">
              <wp:posOffset>3992880</wp:posOffset>
            </wp:positionH>
            <wp:positionV relativeFrom="paragraph">
              <wp:posOffset>38100</wp:posOffset>
            </wp:positionV>
            <wp:extent cx="1868805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358" y="21468"/>
                <wp:lineTo x="213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7Z9M0DF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B94722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What’s the Difference? (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>Subtraction)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Two numbers differ by 54 and they are compos</w:t>
      </w:r>
      <w:r w:rsidR="00FB5DE8">
        <w:rPr>
          <w:rFonts w:ascii="Arial" w:hAnsi="Arial" w:cs="Arial"/>
          <w:sz w:val="24"/>
          <w:szCs w:val="24"/>
        </w:rPr>
        <w:t>ed of the same two digits revers</w:t>
      </w:r>
      <w:r w:rsidRPr="00813ABE">
        <w:rPr>
          <w:rFonts w:ascii="Arial" w:hAnsi="Arial" w:cs="Arial"/>
          <w:sz w:val="24"/>
          <w:szCs w:val="24"/>
        </w:rPr>
        <w:t>ed.</w:t>
      </w: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Find the numbers.</w:t>
      </w: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Can you find a different answer? How many answers are possible?</w:t>
      </w:r>
    </w:p>
    <w:p w:rsidR="00813ABE" w:rsidRDefault="00813ABE" w:rsidP="00813ABE">
      <w:pPr>
        <w:rPr>
          <w:rFonts w:ascii="Arial" w:hAnsi="Arial" w:cs="Arial"/>
          <w:sz w:val="24"/>
          <w:szCs w:val="24"/>
        </w:rPr>
      </w:pPr>
      <w:r w:rsidRPr="00813ABE">
        <w:rPr>
          <w:rFonts w:ascii="Arial" w:hAnsi="Arial" w:cs="Arial"/>
          <w:sz w:val="24"/>
          <w:szCs w:val="24"/>
        </w:rPr>
        <w:t>How many answers can you find if the two differ by 36?</w:t>
      </w:r>
    </w:p>
    <w:p w:rsidR="00813ABE" w:rsidRDefault="00813ABE" w:rsidP="00813ABE">
      <w:pPr>
        <w:rPr>
          <w:rFonts w:ascii="Arial" w:hAnsi="Arial" w:cs="Arial"/>
          <w:sz w:val="24"/>
          <w:szCs w:val="24"/>
        </w:rPr>
      </w:pPr>
    </w:p>
    <w:p w:rsidR="00813ABE" w:rsidRPr="00813ABE" w:rsidRDefault="00813ABE" w:rsidP="00813ABE">
      <w:pPr>
        <w:rPr>
          <w:rFonts w:ascii="Arial" w:hAnsi="Arial" w:cs="Arial"/>
          <w:sz w:val="24"/>
          <w:szCs w:val="24"/>
        </w:rPr>
      </w:pPr>
    </w:p>
    <w:p w:rsidR="00A715B0" w:rsidRDefault="00A715B0" w:rsidP="00A715B0">
      <w:pPr>
        <w:rPr>
          <w:rFonts w:ascii="Arial" w:hAnsi="Arial" w:cs="Arial"/>
        </w:rPr>
      </w:pPr>
    </w:p>
    <w:p w:rsidR="00FB5DE8" w:rsidRPr="00B94722" w:rsidRDefault="00FB5DE8" w:rsidP="00A715B0">
      <w:pPr>
        <w:rPr>
          <w:rFonts w:ascii="Arial" w:hAnsi="Arial" w:cs="Arial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Pr="00B94722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8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Fruit Picking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 xml:space="preserve"> (Multiplication)</w:t>
      </w:r>
    </w:p>
    <w:p w:rsidR="00031834" w:rsidRDefault="00FB5DE8" w:rsidP="00B94722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E177F62" wp14:editId="067EA088">
            <wp:simplePos x="0" y="0"/>
            <wp:positionH relativeFrom="column">
              <wp:posOffset>3893820</wp:posOffset>
            </wp:positionH>
            <wp:positionV relativeFrom="paragraph">
              <wp:posOffset>82550</wp:posOffset>
            </wp:positionV>
            <wp:extent cx="2038350" cy="1511776"/>
            <wp:effectExtent l="0" t="0" r="0" b="0"/>
            <wp:wrapTight wrapText="bothSides">
              <wp:wrapPolygon edited="0">
                <wp:start x="2019" y="545"/>
                <wp:lineTo x="1211" y="1906"/>
                <wp:lineTo x="0" y="8168"/>
                <wp:lineTo x="0" y="10891"/>
                <wp:lineTo x="1211" y="18514"/>
                <wp:lineTo x="1009" y="20420"/>
                <wp:lineTo x="2221" y="20965"/>
                <wp:lineTo x="5450" y="21237"/>
                <wp:lineTo x="14535" y="21237"/>
                <wp:lineTo x="17764" y="20965"/>
                <wp:lineTo x="19783" y="19876"/>
                <wp:lineTo x="19379" y="18514"/>
                <wp:lineTo x="20591" y="14158"/>
                <wp:lineTo x="21398" y="11980"/>
                <wp:lineTo x="21398" y="5445"/>
                <wp:lineTo x="19379" y="1634"/>
                <wp:lineTo x="18976" y="545"/>
                <wp:lineTo x="2019" y="545"/>
              </wp:wrapPolygon>
            </wp:wrapTight>
            <wp:docPr id="10" name="Picture 10" descr="C:\Users\nmcneill\Pictures\201310151517330_applepic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mcneill\Pictures\201310151517330_applepicking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>Billy, Tommy and Sam spent the weekend fruit picking in Farmer James’ orchards. They picked a total of 320 fruits over both days.</w:t>
      </w: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>a)</w:t>
      </w:r>
      <w:r w:rsidRPr="00FB5DE8">
        <w:rPr>
          <w:rFonts w:ascii="Arial" w:hAnsi="Arial" w:cs="Arial"/>
          <w:sz w:val="24"/>
          <w:szCs w:val="24"/>
        </w:rPr>
        <w:tab/>
        <w:t>If three times the amount of fruit picked on Saturday was picked on Sunday, how many fruits did the boys pick on each of the days?</w:t>
      </w: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 xml:space="preserve">Saturday </w:t>
      </w: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Pr="00FB5DE8">
        <w:rPr>
          <w:rFonts w:ascii="Arial" w:hAnsi="Arial" w:cs="Arial"/>
          <w:sz w:val="24"/>
          <w:szCs w:val="24"/>
        </w:rPr>
        <w:t>Sunday………………………………………</w:t>
      </w: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>b)</w:t>
      </w:r>
      <w:r w:rsidRPr="00FB5DE8">
        <w:rPr>
          <w:rFonts w:ascii="Arial" w:hAnsi="Arial" w:cs="Arial"/>
          <w:sz w:val="24"/>
          <w:szCs w:val="24"/>
        </w:rPr>
        <w:tab/>
        <w:t>A mixture of pears, nectarines and oranges were picked. The number of pears picked was twice the number of nectarines and ten times the number of oranges.</w:t>
      </w: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>How many of each type of fruit were picked?</w:t>
      </w: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 xml:space="preserve">pears </w:t>
      </w:r>
      <w:r>
        <w:rPr>
          <w:rFonts w:ascii="Arial" w:hAnsi="Arial" w:cs="Arial"/>
          <w:sz w:val="24"/>
          <w:szCs w:val="24"/>
        </w:rPr>
        <w:t>……………………</w:t>
      </w:r>
      <w:r w:rsidRPr="00FB5DE8">
        <w:rPr>
          <w:rFonts w:ascii="Arial" w:hAnsi="Arial" w:cs="Arial"/>
          <w:sz w:val="24"/>
          <w:szCs w:val="24"/>
        </w:rPr>
        <w:t xml:space="preserve"> nectarines </w:t>
      </w:r>
      <w:r>
        <w:rPr>
          <w:rFonts w:ascii="Arial" w:hAnsi="Arial" w:cs="Arial"/>
          <w:sz w:val="24"/>
          <w:szCs w:val="24"/>
        </w:rPr>
        <w:t>…….……</w:t>
      </w:r>
      <w:r w:rsidRPr="00FB5DE8">
        <w:rPr>
          <w:rFonts w:ascii="Arial" w:hAnsi="Arial" w:cs="Arial"/>
          <w:sz w:val="24"/>
          <w:szCs w:val="24"/>
        </w:rPr>
        <w:t xml:space="preserve">………… oranges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</w:p>
    <w:p w:rsidR="00FB5DE8" w:rsidRPr="00B94722" w:rsidRDefault="00FB5DE8" w:rsidP="00B94722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715B0" w:rsidRPr="00B94722" w:rsidRDefault="00A715B0" w:rsidP="00E643DF">
      <w:pPr>
        <w:spacing w:line="240" w:lineRule="auto"/>
        <w:jc w:val="center"/>
        <w:rPr>
          <w:rFonts w:ascii="Arial" w:hAnsi="Arial" w:cs="Arial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Pr="00B94722" w:rsidRDefault="00FB5DE8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43DF" w:rsidRPr="00B94722" w:rsidRDefault="00E643D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9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Kenny’s Questions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 xml:space="preserve"> (Division)</w:t>
      </w:r>
    </w:p>
    <w:p w:rsidR="00031834" w:rsidRPr="00FB5DE8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>Kenny wrote a problem to challenge himself, and answered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9"/>
        <w:gridCol w:w="2547"/>
      </w:tblGrid>
      <w:tr w:rsidR="00FB5DE8" w:rsidRPr="00FB5DE8" w:rsidTr="00C351AC">
        <w:tc>
          <w:tcPr>
            <w:tcW w:w="6629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sz w:val="24"/>
                <w:szCs w:val="24"/>
              </w:rPr>
              <w:t>Jason had a bag of 158 coloured pencils that he shared among himself and four friends. How many pencils did each child receive?</w:t>
            </w:r>
            <w:r w:rsidRPr="00FB5DE8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1098D11" wp14:editId="2675A6CF">
                  <wp:extent cx="1379483" cy="914400"/>
                  <wp:effectExtent l="0" t="0" r="0" b="0"/>
                  <wp:docPr id="11" name="Picture 11" descr="C:\Users\nmcneill\Pictures\coloured-pencil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mcneill\Pictures\coloured-pencil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8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position w:val="-16"/>
                <w:sz w:val="24"/>
                <w:szCs w:val="24"/>
              </w:rPr>
              <w:object w:dxaOrig="639" w:dyaOrig="680">
                <v:shape id="_x0000_i1041" type="#_x0000_t75" style="width:32.4pt;height:33.6pt" o:ole="">
                  <v:imagedata r:id="rId19" o:title=""/>
                </v:shape>
                <o:OLEObject Type="Embed" ProgID="Equation.3" ShapeID="_x0000_i1041" DrawAspect="Content" ObjectID="_1547924388" r:id="rId20"/>
              </w:object>
            </w:r>
          </w:p>
        </w:tc>
      </w:tr>
    </w:tbl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</w:p>
    <w:p w:rsidR="00FB5DE8" w:rsidRPr="00FB5DE8" w:rsidRDefault="00FB5DE8" w:rsidP="00FB5DE8">
      <w:pPr>
        <w:rPr>
          <w:rFonts w:ascii="Arial" w:hAnsi="Arial" w:cs="Arial"/>
          <w:sz w:val="24"/>
          <w:szCs w:val="24"/>
        </w:rPr>
      </w:pPr>
      <w:r w:rsidRPr="00FB5DE8">
        <w:rPr>
          <w:rFonts w:ascii="Arial" w:hAnsi="Arial" w:cs="Arial"/>
          <w:sz w:val="24"/>
          <w:szCs w:val="24"/>
        </w:rPr>
        <w:t>How many problems can you write and solve that have an answer ending in remainder 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5588"/>
        <w:gridCol w:w="3011"/>
      </w:tblGrid>
      <w:tr w:rsidR="00FB5DE8" w:rsidRPr="00FB5DE8" w:rsidTr="00C351AC">
        <w:tc>
          <w:tcPr>
            <w:tcW w:w="392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5769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position w:val="-16"/>
                <w:sz w:val="24"/>
                <w:szCs w:val="24"/>
              </w:rPr>
              <w:object w:dxaOrig="720" w:dyaOrig="720">
                <v:shape id="_x0000_i1042" type="#_x0000_t75" style="width:36pt;height:36pt" o:ole="">
                  <v:imagedata r:id="rId21" o:title=""/>
                </v:shape>
                <o:OLEObject Type="Embed" ProgID="Equation.3" ShapeID="_x0000_i1042" DrawAspect="Content" ObjectID="_1547924389" r:id="rId22"/>
              </w:object>
            </w:r>
          </w:p>
        </w:tc>
      </w:tr>
      <w:tr w:rsidR="00FB5DE8" w:rsidRPr="00FB5DE8" w:rsidTr="00C351AC">
        <w:tc>
          <w:tcPr>
            <w:tcW w:w="392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5769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position w:val="-16"/>
                <w:sz w:val="24"/>
                <w:szCs w:val="24"/>
              </w:rPr>
              <w:object w:dxaOrig="720" w:dyaOrig="720">
                <v:shape id="_x0000_i1043" type="#_x0000_t75" style="width:36pt;height:36pt" o:ole="">
                  <v:imagedata r:id="rId23" o:title=""/>
                </v:shape>
                <o:OLEObject Type="Embed" ProgID="Equation.3" ShapeID="_x0000_i1043" DrawAspect="Content" ObjectID="_1547924390" r:id="rId24"/>
              </w:object>
            </w:r>
          </w:p>
        </w:tc>
      </w:tr>
      <w:tr w:rsidR="00FB5DE8" w:rsidRPr="00FB5DE8" w:rsidTr="00C351AC">
        <w:tc>
          <w:tcPr>
            <w:tcW w:w="392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5769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position w:val="-16"/>
                <w:sz w:val="24"/>
                <w:szCs w:val="24"/>
              </w:rPr>
              <w:object w:dxaOrig="720" w:dyaOrig="720">
                <v:shape id="_x0000_i1044" type="#_x0000_t75" style="width:36pt;height:36pt" o:ole="">
                  <v:imagedata r:id="rId23" o:title=""/>
                </v:shape>
                <o:OLEObject Type="Embed" ProgID="Equation.3" ShapeID="_x0000_i1044" DrawAspect="Content" ObjectID="_1547924391" r:id="rId25"/>
              </w:object>
            </w:r>
          </w:p>
        </w:tc>
      </w:tr>
      <w:tr w:rsidR="00FB5DE8" w:rsidRPr="00FB5DE8" w:rsidTr="00C351AC">
        <w:tc>
          <w:tcPr>
            <w:tcW w:w="392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5769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position w:val="-16"/>
                <w:sz w:val="24"/>
                <w:szCs w:val="24"/>
              </w:rPr>
              <w:object w:dxaOrig="720" w:dyaOrig="720">
                <v:shape id="_x0000_i1045" type="#_x0000_t75" style="width:36pt;height:36pt" o:ole="">
                  <v:imagedata r:id="rId23" o:title=""/>
                </v:shape>
                <o:OLEObject Type="Embed" ProgID="Equation.3" ShapeID="_x0000_i1045" DrawAspect="Content" ObjectID="_1547924392" r:id="rId26"/>
              </w:object>
            </w:r>
          </w:p>
        </w:tc>
      </w:tr>
      <w:tr w:rsidR="00FB5DE8" w:rsidRPr="00FB5DE8" w:rsidTr="00C351AC">
        <w:tc>
          <w:tcPr>
            <w:tcW w:w="392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5769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B5DE8" w:rsidRPr="00FB5DE8" w:rsidRDefault="00FB5DE8" w:rsidP="00C351AC">
            <w:pPr>
              <w:rPr>
                <w:rFonts w:ascii="Arial" w:hAnsi="Arial" w:cs="Arial"/>
                <w:sz w:val="24"/>
                <w:szCs w:val="24"/>
              </w:rPr>
            </w:pPr>
            <w:r w:rsidRPr="00FB5DE8">
              <w:rPr>
                <w:rFonts w:ascii="Arial" w:hAnsi="Arial" w:cs="Arial"/>
                <w:position w:val="-16"/>
                <w:sz w:val="24"/>
                <w:szCs w:val="24"/>
              </w:rPr>
              <w:object w:dxaOrig="720" w:dyaOrig="720">
                <v:shape id="_x0000_i1046" type="#_x0000_t75" style="width:36pt;height:36pt" o:ole="">
                  <v:imagedata r:id="rId23" o:title=""/>
                </v:shape>
                <o:OLEObject Type="Embed" ProgID="Equation.3" ShapeID="_x0000_i1046" DrawAspect="Content" ObjectID="_1547924393" r:id="rId27"/>
              </w:object>
            </w:r>
          </w:p>
        </w:tc>
      </w:tr>
    </w:tbl>
    <w:p w:rsidR="00FB5DE8" w:rsidRDefault="00FB5DE8" w:rsidP="00FB5DE8"/>
    <w:p w:rsidR="00FB5DE8" w:rsidRPr="00EF21E5" w:rsidRDefault="00FB5DE8" w:rsidP="00FB5DE8"/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94722" w:rsidRPr="00B94722" w:rsidRDefault="00B94722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4722">
        <w:rPr>
          <w:rFonts w:ascii="Arial" w:hAnsi="Arial" w:cs="Arial"/>
          <w:b/>
          <w:sz w:val="24"/>
          <w:szCs w:val="24"/>
          <w:u w:val="single"/>
        </w:rPr>
        <w:lastRenderedPageBreak/>
        <w:t>Week 10</w:t>
      </w:r>
    </w:p>
    <w:p w:rsidR="00031834" w:rsidRPr="00B94722" w:rsidRDefault="00031834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1834" w:rsidRPr="00B94722" w:rsidRDefault="00C94CFF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can I carry?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E643DF" w:rsidRPr="00B94722">
        <w:rPr>
          <w:rFonts w:ascii="Arial" w:hAnsi="Arial" w:cs="Arial"/>
          <w:b/>
          <w:sz w:val="24"/>
          <w:szCs w:val="24"/>
          <w:u w:val="single"/>
        </w:rPr>
        <w:t>Mass</w:t>
      </w:r>
      <w:r w:rsidR="00031834" w:rsidRPr="00B94722">
        <w:rPr>
          <w:rFonts w:ascii="Arial" w:hAnsi="Arial" w:cs="Arial"/>
          <w:b/>
          <w:sz w:val="24"/>
          <w:szCs w:val="24"/>
          <w:u w:val="single"/>
        </w:rPr>
        <w:t>)</w:t>
      </w:r>
    </w:p>
    <w:p w:rsidR="00031834" w:rsidRPr="00B94722" w:rsidRDefault="00050650" w:rsidP="00031834">
      <w:pPr>
        <w:pStyle w:val="BodyText"/>
        <w:kinsoku w:val="0"/>
        <w:overflowPunct w:val="0"/>
        <w:spacing w:line="200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7F5D73B7" wp14:editId="3F2D39C1">
            <wp:simplePos x="0" y="0"/>
            <wp:positionH relativeFrom="margin">
              <wp:posOffset>2479675</wp:posOffset>
            </wp:positionH>
            <wp:positionV relativeFrom="paragraph">
              <wp:posOffset>113030</wp:posOffset>
            </wp:positionV>
            <wp:extent cx="3630930" cy="2004060"/>
            <wp:effectExtent l="0" t="0" r="7620" b="0"/>
            <wp:wrapTight wrapText="bothSides">
              <wp:wrapPolygon edited="0">
                <wp:start x="0" y="0"/>
                <wp:lineTo x="0" y="21354"/>
                <wp:lineTo x="21532" y="21354"/>
                <wp:lineTo x="215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984X8RQQ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050650" w:rsidRDefault="00050650" w:rsidP="0005065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B5DE8" w:rsidRPr="00050650">
        <w:rPr>
          <w:rFonts w:ascii="Arial" w:hAnsi="Arial" w:cs="Arial"/>
        </w:rPr>
        <w:t>How many bags of cement can I carry on my one tonne ute, if one bag of cement has a mass of 20 kilograms?</w:t>
      </w:r>
    </w:p>
    <w:p w:rsidR="00FB5DE8" w:rsidRDefault="00050650" w:rsidP="00031834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B5DE8">
        <w:rPr>
          <w:rFonts w:ascii="Arial" w:hAnsi="Arial" w:cs="Arial"/>
        </w:rPr>
        <w:t>How many bricks can I carry on my one tonne ute, if one brick weighs 40 kilograms?</w:t>
      </w:r>
    </w:p>
    <w:p w:rsidR="00FB5DE8" w:rsidRDefault="00050650" w:rsidP="00031834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B5DE8">
        <w:rPr>
          <w:rFonts w:ascii="Arial" w:hAnsi="Arial" w:cs="Arial"/>
        </w:rPr>
        <w:t>How many newspapers can I carry on my one tonne ute, if one newspaper weighs 500 grams?</w:t>
      </w:r>
    </w:p>
    <w:p w:rsidR="00FB5DE8" w:rsidRPr="00B94722" w:rsidRDefault="00050650" w:rsidP="00031834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bookmarkStart w:id="0" w:name="_GoBack"/>
      <w:bookmarkEnd w:id="0"/>
      <w:r w:rsidR="00FB5DE8">
        <w:rPr>
          <w:rFonts w:ascii="Arial" w:hAnsi="Arial" w:cs="Arial"/>
        </w:rPr>
        <w:t>How many sheep can I carry on mu ne tonne ute, if one sheep weighs 125kilograms?</w:t>
      </w:r>
    </w:p>
    <w:p w:rsidR="00040796" w:rsidRDefault="00040796"/>
    <w:sectPr w:rsidR="0004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81F"/>
    <w:multiLevelType w:val="hybridMultilevel"/>
    <w:tmpl w:val="A57C21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EB6"/>
    <w:multiLevelType w:val="hybridMultilevel"/>
    <w:tmpl w:val="8520B8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24A"/>
    <w:multiLevelType w:val="hybridMultilevel"/>
    <w:tmpl w:val="341A5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865"/>
    <w:multiLevelType w:val="hybridMultilevel"/>
    <w:tmpl w:val="2A7C4D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75ADA"/>
    <w:multiLevelType w:val="hybridMultilevel"/>
    <w:tmpl w:val="6750E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31519"/>
    <w:multiLevelType w:val="hybridMultilevel"/>
    <w:tmpl w:val="4BA42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4"/>
    <w:rsid w:val="00031834"/>
    <w:rsid w:val="00040796"/>
    <w:rsid w:val="00050650"/>
    <w:rsid w:val="003A59AA"/>
    <w:rsid w:val="00813ABE"/>
    <w:rsid w:val="00A715B0"/>
    <w:rsid w:val="00B94722"/>
    <w:rsid w:val="00C26EAE"/>
    <w:rsid w:val="00C94CFF"/>
    <w:rsid w:val="00E643DF"/>
    <w:rsid w:val="00F46ED0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E448"/>
  <w15:chartTrackingRefBased/>
  <w15:docId w15:val="{3D933CDC-1D86-4B72-B8CA-73DA43E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1834"/>
    <w:pPr>
      <w:autoSpaceDE w:val="0"/>
      <w:autoSpaceDN w:val="0"/>
      <w:adjustRightInd w:val="0"/>
      <w:spacing w:before="43" w:after="0" w:line="240" w:lineRule="auto"/>
      <w:ind w:left="131"/>
    </w:pPr>
    <w:rPr>
      <w:rFonts w:ascii="Century" w:hAnsi="Century" w:cs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1834"/>
    <w:rPr>
      <w:rFonts w:ascii="Century" w:hAnsi="Century" w:cs="Century"/>
      <w:sz w:val="20"/>
      <w:szCs w:val="20"/>
    </w:rPr>
  </w:style>
  <w:style w:type="paragraph" w:styleId="ListParagraph">
    <w:name w:val="List Paragraph"/>
    <w:basedOn w:val="Normal"/>
    <w:uiPriority w:val="34"/>
    <w:qFormat/>
    <w:rsid w:val="00F4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image" Target="media/image16.jpg"/><Relationship Id="rId10" Type="http://schemas.openxmlformats.org/officeDocument/2006/relationships/oleObject" Target="embeddings/oleObject2.bin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Baker</dc:creator>
  <cp:keywords/>
  <dc:description/>
  <cp:lastModifiedBy>Baker, Belinda</cp:lastModifiedBy>
  <cp:revision>7</cp:revision>
  <dcterms:created xsi:type="dcterms:W3CDTF">2017-02-06T04:51:00Z</dcterms:created>
  <dcterms:modified xsi:type="dcterms:W3CDTF">2017-02-06T11:13:00Z</dcterms:modified>
</cp:coreProperties>
</file>